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53B" w:rsidRPr="00CC3695" w:rsidRDefault="00A12B2C">
      <w:pPr>
        <w:rPr>
          <w:rFonts w:ascii="Arial" w:eastAsia="Arial" w:hAnsi="Arial" w:cs="Arial"/>
          <w:i/>
          <w:sz w:val="20"/>
          <w:szCs w:val="20"/>
          <w:lang w:val="es-ES"/>
        </w:rPr>
      </w:pPr>
      <w:r w:rsidRPr="00CC3695">
        <w:rPr>
          <w:rFonts w:ascii="Arial" w:eastAsia="Arial" w:hAnsi="Arial" w:cs="Arial"/>
          <w:b/>
          <w:bCs/>
          <w:sz w:val="20"/>
          <w:szCs w:val="20"/>
          <w:u w:val="single"/>
          <w:lang w:val="es-ES"/>
        </w:rPr>
        <w:t xml:space="preserve">PARA PUBLICACIÓN INMEDIATA </w:t>
      </w:r>
    </w:p>
    <w:p w14:paraId="00000002" w14:textId="77777777" w:rsidR="0050453B" w:rsidRPr="00CC3695" w:rsidRDefault="0050453B">
      <w:pPr>
        <w:rPr>
          <w:rFonts w:ascii="Arial" w:eastAsia="Arial" w:hAnsi="Arial" w:cs="Arial"/>
          <w:i/>
          <w:sz w:val="20"/>
          <w:szCs w:val="20"/>
          <w:lang w:val="es-ES"/>
        </w:rPr>
      </w:pPr>
    </w:p>
    <w:p w14:paraId="00000003" w14:textId="77777777" w:rsidR="0050453B" w:rsidRPr="00CC3695" w:rsidRDefault="0050453B">
      <w:pPr>
        <w:jc w:val="center"/>
        <w:rPr>
          <w:rFonts w:ascii="Arial" w:eastAsia="Arial" w:hAnsi="Arial" w:cs="Arial"/>
          <w:i/>
          <w:sz w:val="20"/>
          <w:szCs w:val="20"/>
          <w:lang w:val="es-ES"/>
        </w:rPr>
      </w:pPr>
    </w:p>
    <w:p w14:paraId="00000005" w14:textId="0BF340F5" w:rsidR="0050453B" w:rsidRPr="00CC3695" w:rsidRDefault="00FD33B9" w:rsidP="00FD33B9">
      <w:pPr>
        <w:jc w:val="center"/>
        <w:rPr>
          <w:rFonts w:ascii="Arial" w:eastAsia="Arial" w:hAnsi="Arial" w:cs="Arial"/>
          <w:i/>
          <w:sz w:val="20"/>
          <w:szCs w:val="20"/>
          <w:lang w:val="es-ES"/>
        </w:rPr>
      </w:pPr>
      <w:r>
        <w:rPr>
          <w:noProof/>
        </w:rPr>
        <w:drawing>
          <wp:inline distT="0" distB="0" distL="0" distR="0" wp14:anchorId="0E0FA29E" wp14:editId="08DE2FF0">
            <wp:extent cx="3715852" cy="1555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192" cy="1569709"/>
                    </a:xfrm>
                    <a:prstGeom prst="rect">
                      <a:avLst/>
                    </a:prstGeom>
                    <a:noFill/>
                    <a:ln>
                      <a:noFill/>
                    </a:ln>
                  </pic:spPr>
                </pic:pic>
              </a:graphicData>
            </a:graphic>
          </wp:inline>
        </w:drawing>
      </w:r>
    </w:p>
    <w:p w14:paraId="7DD70B1A" w14:textId="0DFB855E" w:rsidR="00CA659B" w:rsidRPr="00CC3695" w:rsidRDefault="00A12B2C" w:rsidP="008E6F13">
      <w:pPr>
        <w:spacing w:after="0"/>
        <w:jc w:val="center"/>
        <w:rPr>
          <w:rFonts w:ascii="Arial" w:eastAsia="Arial" w:hAnsi="Arial" w:cs="Arial"/>
          <w:b/>
          <w:sz w:val="32"/>
          <w:szCs w:val="32"/>
          <w:lang w:val="es-ES"/>
        </w:rPr>
      </w:pPr>
      <w:r w:rsidRPr="00CC3695">
        <w:rPr>
          <w:rFonts w:ascii="Arial" w:eastAsia="Arial" w:hAnsi="Arial" w:cs="Arial"/>
          <w:b/>
          <w:bCs/>
          <w:sz w:val="32"/>
          <w:szCs w:val="32"/>
          <w:lang w:val="es-ES"/>
        </w:rPr>
        <w:t xml:space="preserve">SQUARE ENIX PRESENTA </w:t>
      </w:r>
    </w:p>
    <w:p w14:paraId="384345CB" w14:textId="5B6E6497" w:rsidR="00CA659B" w:rsidRPr="00CC3695" w:rsidRDefault="008E6F13" w:rsidP="008E6F13">
      <w:pPr>
        <w:spacing w:after="0"/>
        <w:jc w:val="center"/>
        <w:rPr>
          <w:rFonts w:ascii="Arial" w:eastAsia="Arial" w:hAnsi="Arial" w:cs="Arial"/>
          <w:b/>
          <w:i/>
          <w:sz w:val="32"/>
          <w:szCs w:val="32"/>
          <w:lang w:val="es-ES"/>
        </w:rPr>
      </w:pPr>
      <w:r w:rsidRPr="00CC3695">
        <w:rPr>
          <w:rFonts w:ascii="Arial" w:eastAsia="Arial" w:hAnsi="Arial" w:cs="Arial"/>
          <w:b/>
          <w:bCs/>
          <w:i/>
          <w:iCs/>
          <w:sz w:val="32"/>
          <w:szCs w:val="32"/>
          <w:lang w:val="es-ES"/>
        </w:rPr>
        <w:t xml:space="preserve">VOICE OF CARDS: THE ISLE DRAGON ROARS, </w:t>
      </w:r>
    </w:p>
    <w:p w14:paraId="644B42C7" w14:textId="64DC2CDA" w:rsidR="008E6F13" w:rsidRPr="00CC3695" w:rsidRDefault="008E6F13" w:rsidP="008E6F13">
      <w:pPr>
        <w:spacing w:after="0"/>
        <w:jc w:val="center"/>
        <w:rPr>
          <w:rFonts w:ascii="Arial" w:eastAsia="Arial" w:hAnsi="Arial" w:cs="Arial"/>
          <w:b/>
          <w:iCs/>
          <w:sz w:val="32"/>
          <w:szCs w:val="32"/>
          <w:lang w:val="es-ES"/>
        </w:rPr>
      </w:pPr>
      <w:r w:rsidRPr="00CC3695">
        <w:rPr>
          <w:rFonts w:ascii="Arial" w:eastAsia="Arial" w:hAnsi="Arial" w:cs="Arial"/>
          <w:b/>
          <w:bCs/>
          <w:sz w:val="32"/>
          <w:szCs w:val="32"/>
          <w:lang w:val="es-ES"/>
        </w:rPr>
        <w:t>UN NUEVO RPG A BASE DE CARTAS</w:t>
      </w:r>
    </w:p>
    <w:p w14:paraId="00000008" w14:textId="77777777" w:rsidR="0050453B" w:rsidRPr="00CC3695" w:rsidRDefault="0050453B">
      <w:pPr>
        <w:spacing w:after="0"/>
        <w:jc w:val="center"/>
        <w:rPr>
          <w:rFonts w:ascii="Arial" w:eastAsia="Arial" w:hAnsi="Arial" w:cs="Arial"/>
          <w:b/>
          <w:sz w:val="24"/>
          <w:szCs w:val="24"/>
          <w:lang w:val="es-ES"/>
        </w:rPr>
      </w:pPr>
    </w:p>
    <w:p w14:paraId="7D2B43A4" w14:textId="77777777" w:rsidR="00CC3695" w:rsidRDefault="00811136">
      <w:pPr>
        <w:spacing w:after="0"/>
        <w:jc w:val="center"/>
        <w:rPr>
          <w:rFonts w:ascii="Arial" w:eastAsia="Arial" w:hAnsi="Arial" w:cs="Arial"/>
          <w:i/>
          <w:iCs/>
          <w:sz w:val="24"/>
          <w:szCs w:val="24"/>
          <w:lang w:val="es-ES"/>
        </w:rPr>
      </w:pPr>
      <w:r w:rsidRPr="00CC3695">
        <w:rPr>
          <w:rFonts w:ascii="Arial" w:eastAsia="Arial" w:hAnsi="Arial" w:cs="Arial"/>
          <w:i/>
          <w:iCs/>
          <w:sz w:val="24"/>
          <w:szCs w:val="24"/>
          <w:lang w:val="es-ES"/>
        </w:rPr>
        <w:t xml:space="preserve">Los creadores de las series </w:t>
      </w:r>
      <w:proofErr w:type="spellStart"/>
      <w:r w:rsidRPr="00CC3695">
        <w:rPr>
          <w:rFonts w:ascii="Arial" w:eastAsia="Arial" w:hAnsi="Arial" w:cs="Arial"/>
          <w:i/>
          <w:iCs/>
          <w:sz w:val="24"/>
          <w:szCs w:val="24"/>
          <w:lang w:val="es-ES"/>
        </w:rPr>
        <w:t>NieR</w:t>
      </w:r>
      <w:proofErr w:type="spellEnd"/>
      <w:r w:rsidRPr="00CC3695">
        <w:rPr>
          <w:rFonts w:ascii="Arial" w:eastAsia="Arial" w:hAnsi="Arial" w:cs="Arial"/>
          <w:i/>
          <w:iCs/>
          <w:sz w:val="24"/>
          <w:szCs w:val="24"/>
          <w:lang w:val="es-ES"/>
        </w:rPr>
        <w:t xml:space="preserve"> y Drakengard</w:t>
      </w:r>
      <w:r w:rsidR="00CC3695">
        <w:rPr>
          <w:rFonts w:ascii="Arial" w:eastAsia="Arial" w:hAnsi="Arial" w:cs="Arial"/>
          <w:i/>
          <w:iCs/>
          <w:sz w:val="24"/>
          <w:szCs w:val="24"/>
          <w:lang w:val="es-ES"/>
        </w:rPr>
        <w:t xml:space="preserve"> </w:t>
      </w:r>
      <w:r w:rsidRPr="00CC3695">
        <w:rPr>
          <w:rFonts w:ascii="Arial" w:eastAsia="Arial" w:hAnsi="Arial" w:cs="Arial"/>
          <w:i/>
          <w:iCs/>
          <w:sz w:val="24"/>
          <w:szCs w:val="24"/>
          <w:lang w:val="es-ES"/>
        </w:rPr>
        <w:t xml:space="preserve">dan rienda suelta </w:t>
      </w:r>
    </w:p>
    <w:p w14:paraId="78727C2D" w14:textId="682F6464" w:rsidR="00811136" w:rsidRPr="00CC3695" w:rsidRDefault="00811136">
      <w:pPr>
        <w:spacing w:after="0"/>
        <w:jc w:val="center"/>
        <w:rPr>
          <w:rFonts w:ascii="Arial" w:eastAsia="Arial" w:hAnsi="Arial" w:cs="Arial"/>
          <w:i/>
          <w:sz w:val="24"/>
          <w:szCs w:val="24"/>
          <w:lang w:val="es-ES"/>
        </w:rPr>
      </w:pPr>
      <w:r w:rsidRPr="00CC3695">
        <w:rPr>
          <w:rFonts w:ascii="Arial" w:eastAsia="Arial" w:hAnsi="Arial" w:cs="Arial"/>
          <w:i/>
          <w:iCs/>
          <w:sz w:val="24"/>
          <w:szCs w:val="24"/>
          <w:lang w:val="es-ES"/>
        </w:rPr>
        <w:t>a la imaginación de los jugadores con un nuevo RPG a base de cartas</w:t>
      </w:r>
    </w:p>
    <w:p w14:paraId="0000000A" w14:textId="77777777" w:rsidR="0050453B" w:rsidRPr="00CC3695" w:rsidRDefault="0050453B">
      <w:pPr>
        <w:spacing w:after="0"/>
        <w:rPr>
          <w:rFonts w:ascii="Arial" w:eastAsia="Arial" w:hAnsi="Arial" w:cs="Arial"/>
          <w:i/>
          <w:sz w:val="24"/>
          <w:szCs w:val="24"/>
          <w:lang w:val="es-ES"/>
        </w:rPr>
      </w:pPr>
    </w:p>
    <w:p w14:paraId="0000000B" w14:textId="1BEEC82F" w:rsidR="0050453B" w:rsidRPr="00CC3695" w:rsidRDefault="00A12B2C">
      <w:pPr>
        <w:spacing w:after="0" w:line="360" w:lineRule="auto"/>
        <w:rPr>
          <w:rFonts w:ascii="Arial" w:eastAsia="Arial" w:hAnsi="Arial" w:cs="Arial"/>
          <w:sz w:val="20"/>
          <w:szCs w:val="20"/>
          <w:lang w:val="es-ES"/>
        </w:rPr>
      </w:pPr>
      <w:r w:rsidRPr="00CC3695">
        <w:rPr>
          <w:rFonts w:ascii="Arial" w:hAnsi="Arial" w:cs="Arial"/>
          <w:b/>
          <w:bCs/>
          <w:sz w:val="20"/>
          <w:szCs w:val="20"/>
          <w:lang w:val="es-ES"/>
        </w:rPr>
        <w:t>Londres, 9 de septiembre de 2021</w:t>
      </w:r>
      <w:r w:rsidRPr="00CC3695">
        <w:rPr>
          <w:rFonts w:ascii="Arial" w:hAnsi="Arial" w:cs="Arial"/>
          <w:sz w:val="20"/>
          <w:szCs w:val="20"/>
          <w:lang w:val="es-ES"/>
        </w:rPr>
        <w:t xml:space="preserve"> </w:t>
      </w:r>
      <w:r w:rsidRPr="00CC3695">
        <w:rPr>
          <w:rFonts w:ascii="Arial" w:hAnsi="Arial" w:cs="Arial"/>
          <w:b/>
          <w:bCs/>
          <w:sz w:val="20"/>
          <w:szCs w:val="20"/>
          <w:lang w:val="es-ES"/>
        </w:rPr>
        <w:t xml:space="preserve">– </w:t>
      </w:r>
      <w:r w:rsidRPr="00CC3695">
        <w:rPr>
          <w:rFonts w:ascii="Arial" w:hAnsi="Arial" w:cs="Arial"/>
          <w:sz w:val="20"/>
          <w:szCs w:val="20"/>
          <w:lang w:val="es-ES"/>
        </w:rPr>
        <w:t xml:space="preserve">SQUARE ENIX® ha presentado hoy </w:t>
      </w:r>
      <w:proofErr w:type="spellStart"/>
      <w:r w:rsidRPr="00CC3695">
        <w:rPr>
          <w:rFonts w:ascii="Arial" w:hAnsi="Arial" w:cs="Arial"/>
          <w:i/>
          <w:iCs/>
          <w:sz w:val="20"/>
          <w:szCs w:val="20"/>
          <w:lang w:val="es-ES"/>
        </w:rPr>
        <w:t>Voice</w:t>
      </w:r>
      <w:proofErr w:type="spellEnd"/>
      <w:r w:rsidRPr="00CC3695">
        <w:rPr>
          <w:rFonts w:ascii="Arial" w:hAnsi="Arial" w:cs="Arial"/>
          <w:i/>
          <w:iCs/>
          <w:sz w:val="20"/>
          <w:szCs w:val="20"/>
          <w:lang w:val="es-ES"/>
        </w:rPr>
        <w:t xml:space="preserve"> </w:t>
      </w:r>
      <w:proofErr w:type="spellStart"/>
      <w:r w:rsidR="00F90BCA">
        <w:rPr>
          <w:rFonts w:ascii="Arial" w:hAnsi="Arial" w:cs="Arial"/>
          <w:i/>
          <w:iCs/>
          <w:sz w:val="20"/>
          <w:szCs w:val="20"/>
          <w:lang w:val="es-ES"/>
        </w:rPr>
        <w:t>o</w:t>
      </w:r>
      <w:r w:rsidRPr="00CC3695">
        <w:rPr>
          <w:rFonts w:ascii="Arial" w:hAnsi="Arial" w:cs="Arial"/>
          <w:i/>
          <w:iCs/>
          <w:sz w:val="20"/>
          <w:szCs w:val="20"/>
          <w:lang w:val="es-ES"/>
        </w:rPr>
        <w:t>f</w:t>
      </w:r>
      <w:proofErr w:type="spellEnd"/>
      <w:r w:rsidRPr="00CC3695">
        <w:rPr>
          <w:rFonts w:ascii="Arial" w:hAnsi="Arial" w:cs="Arial"/>
          <w:i/>
          <w:iCs/>
          <w:sz w:val="20"/>
          <w:szCs w:val="20"/>
          <w:lang w:val="es-ES"/>
        </w:rPr>
        <w:t xml:space="preserve"> </w:t>
      </w:r>
      <w:proofErr w:type="spellStart"/>
      <w:r w:rsidRPr="00CC3695">
        <w:rPr>
          <w:rFonts w:ascii="Arial" w:hAnsi="Arial" w:cs="Arial"/>
          <w:i/>
          <w:iCs/>
          <w:sz w:val="20"/>
          <w:szCs w:val="20"/>
          <w:lang w:val="es-ES"/>
        </w:rPr>
        <w:t>Cards</w:t>
      </w:r>
      <w:proofErr w:type="spellEnd"/>
      <w:r w:rsidRPr="00CC3695">
        <w:rPr>
          <w:rFonts w:ascii="Arial" w:hAnsi="Arial" w:cs="Arial"/>
          <w:i/>
          <w:iCs/>
          <w:sz w:val="20"/>
          <w:szCs w:val="20"/>
          <w:lang w:val="es-ES"/>
        </w:rPr>
        <w:t xml:space="preserve">: The Isle Dragon </w:t>
      </w:r>
      <w:proofErr w:type="spellStart"/>
      <w:r w:rsidRPr="00CC3695">
        <w:rPr>
          <w:rFonts w:ascii="Arial" w:hAnsi="Arial" w:cs="Arial"/>
          <w:i/>
          <w:iCs/>
          <w:sz w:val="20"/>
          <w:szCs w:val="20"/>
          <w:lang w:val="es-ES"/>
        </w:rPr>
        <w:t>Roars</w:t>
      </w:r>
      <w:proofErr w:type="spellEnd"/>
      <w:r w:rsidRPr="00CC3695">
        <w:rPr>
          <w:rFonts w:ascii="Arial" w:hAnsi="Arial" w:cs="Arial"/>
          <w:i/>
          <w:iCs/>
          <w:sz w:val="20"/>
          <w:szCs w:val="20"/>
          <w:lang w:val="es-ES"/>
        </w:rPr>
        <w:t>,</w:t>
      </w:r>
      <w:r w:rsidRPr="00CC3695">
        <w:rPr>
          <w:rFonts w:ascii="Arial" w:hAnsi="Arial" w:cs="Arial"/>
          <w:sz w:val="20"/>
          <w:szCs w:val="20"/>
          <w:lang w:val="es-ES"/>
        </w:rPr>
        <w:t xml:space="preserve"> un RPG único con una historia fascinante narrada en su totalidad con cartas. El juego ha sido desarrollado por las mentes creativas responsables de la popular serie </w:t>
      </w:r>
      <w:proofErr w:type="spellStart"/>
      <w:r w:rsidRPr="00CC3695">
        <w:rPr>
          <w:rFonts w:ascii="Arial" w:hAnsi="Arial" w:cs="Arial"/>
          <w:sz w:val="20"/>
          <w:szCs w:val="20"/>
          <w:lang w:val="es-ES"/>
        </w:rPr>
        <w:t>NieR</w:t>
      </w:r>
      <w:proofErr w:type="spellEnd"/>
      <w:r w:rsidR="00F90BCA" w:rsidRPr="00F90BCA">
        <w:rPr>
          <w:rFonts w:ascii="Arial" w:eastAsia="Arial" w:hAnsi="Arial" w:cs="Arial"/>
          <w:sz w:val="18"/>
          <w:szCs w:val="18"/>
          <w:highlight w:val="white"/>
          <w:lang w:val="es-ES"/>
        </w:rPr>
        <w:t>™</w:t>
      </w:r>
      <w:r w:rsidR="00F90BCA">
        <w:rPr>
          <w:rFonts w:ascii="Arial" w:eastAsia="Arial" w:hAnsi="Arial" w:cs="Arial"/>
          <w:sz w:val="18"/>
          <w:szCs w:val="18"/>
          <w:lang w:val="es-ES"/>
        </w:rPr>
        <w:t>,</w:t>
      </w:r>
      <w:r w:rsidR="00F90BCA" w:rsidRPr="00F90BCA">
        <w:rPr>
          <w:lang w:val="es-ES"/>
        </w:rPr>
        <w:t xml:space="preserve"> </w:t>
      </w:r>
      <w:r w:rsidR="00F90BCA" w:rsidRPr="00F90BCA">
        <w:rPr>
          <w:rFonts w:ascii="Arial" w:eastAsia="Arial" w:hAnsi="Arial" w:cs="Arial"/>
          <w:sz w:val="18"/>
          <w:szCs w:val="18"/>
          <w:lang w:val="es-ES"/>
        </w:rPr>
        <w:t xml:space="preserve">Drakengard® </w:t>
      </w:r>
      <w:r w:rsidRPr="00CC3695">
        <w:rPr>
          <w:rFonts w:ascii="Arial" w:hAnsi="Arial" w:cs="Arial"/>
          <w:sz w:val="20"/>
          <w:szCs w:val="20"/>
          <w:lang w:val="es-ES"/>
        </w:rPr>
        <w:t xml:space="preserve">: el director creativo YOKO TARO (serie </w:t>
      </w:r>
      <w:proofErr w:type="spellStart"/>
      <w:r w:rsidRPr="00CC3695">
        <w:rPr>
          <w:rFonts w:ascii="Arial" w:hAnsi="Arial" w:cs="Arial"/>
          <w:sz w:val="20"/>
          <w:szCs w:val="20"/>
          <w:lang w:val="es-ES"/>
        </w:rPr>
        <w:t>NieR</w:t>
      </w:r>
      <w:proofErr w:type="spellEnd"/>
      <w:r w:rsidRPr="00CC3695">
        <w:rPr>
          <w:rFonts w:ascii="Arial" w:hAnsi="Arial" w:cs="Arial"/>
          <w:sz w:val="20"/>
          <w:szCs w:val="20"/>
          <w:lang w:val="es-ES"/>
        </w:rPr>
        <w:t xml:space="preserve">, serie Drakengard), el productor ejecutivo </w:t>
      </w:r>
      <w:proofErr w:type="spellStart"/>
      <w:r w:rsidRPr="00CC3695">
        <w:rPr>
          <w:rFonts w:ascii="Arial" w:hAnsi="Arial" w:cs="Arial"/>
          <w:sz w:val="20"/>
          <w:szCs w:val="20"/>
          <w:lang w:val="es-ES"/>
        </w:rPr>
        <w:t>Yosuke</w:t>
      </w:r>
      <w:proofErr w:type="spellEnd"/>
      <w:r w:rsidRPr="00CC3695">
        <w:rPr>
          <w:rFonts w:ascii="Arial" w:hAnsi="Arial" w:cs="Arial"/>
          <w:sz w:val="20"/>
          <w:szCs w:val="20"/>
          <w:lang w:val="es-ES"/>
        </w:rPr>
        <w:t xml:space="preserve"> </w:t>
      </w:r>
      <w:proofErr w:type="spellStart"/>
      <w:r w:rsidRPr="00CC3695">
        <w:rPr>
          <w:rFonts w:ascii="Arial" w:hAnsi="Arial" w:cs="Arial"/>
          <w:sz w:val="20"/>
          <w:szCs w:val="20"/>
          <w:lang w:val="es-ES"/>
        </w:rPr>
        <w:t>Saito</w:t>
      </w:r>
      <w:proofErr w:type="spellEnd"/>
      <w:r w:rsidRPr="00CC3695">
        <w:rPr>
          <w:rFonts w:ascii="Arial" w:hAnsi="Arial" w:cs="Arial"/>
          <w:sz w:val="20"/>
          <w:szCs w:val="20"/>
          <w:lang w:val="es-ES"/>
        </w:rPr>
        <w:t xml:space="preserve"> (serie </w:t>
      </w:r>
      <w:proofErr w:type="spellStart"/>
      <w:r w:rsidRPr="00CC3695">
        <w:rPr>
          <w:rFonts w:ascii="Arial" w:hAnsi="Arial" w:cs="Arial"/>
          <w:sz w:val="20"/>
          <w:szCs w:val="20"/>
          <w:lang w:val="es-ES"/>
        </w:rPr>
        <w:t>NieR</w:t>
      </w:r>
      <w:proofErr w:type="spellEnd"/>
      <w:r w:rsidRPr="00CC3695">
        <w:rPr>
          <w:rFonts w:ascii="Arial" w:hAnsi="Arial" w:cs="Arial"/>
          <w:sz w:val="20"/>
          <w:szCs w:val="20"/>
          <w:lang w:val="es-ES"/>
        </w:rPr>
        <w:t xml:space="preserve">), el director musical </w:t>
      </w:r>
      <w:proofErr w:type="spellStart"/>
      <w:r w:rsidRPr="00CC3695">
        <w:rPr>
          <w:rFonts w:ascii="Arial" w:hAnsi="Arial" w:cs="Arial"/>
          <w:sz w:val="20"/>
          <w:szCs w:val="20"/>
          <w:lang w:val="es-ES"/>
        </w:rPr>
        <w:t>Keiichi</w:t>
      </w:r>
      <w:proofErr w:type="spellEnd"/>
      <w:r w:rsidRPr="00CC3695">
        <w:rPr>
          <w:rFonts w:ascii="Arial" w:hAnsi="Arial" w:cs="Arial"/>
          <w:sz w:val="20"/>
          <w:szCs w:val="20"/>
          <w:lang w:val="es-ES"/>
        </w:rPr>
        <w:t xml:space="preserve"> </w:t>
      </w:r>
      <w:proofErr w:type="spellStart"/>
      <w:r w:rsidRPr="00CC3695">
        <w:rPr>
          <w:rFonts w:ascii="Arial" w:hAnsi="Arial" w:cs="Arial"/>
          <w:sz w:val="20"/>
          <w:szCs w:val="20"/>
          <w:lang w:val="es-ES"/>
        </w:rPr>
        <w:t>Okabe</w:t>
      </w:r>
      <w:proofErr w:type="spellEnd"/>
      <w:r w:rsidRPr="00CC3695">
        <w:rPr>
          <w:rFonts w:ascii="Arial" w:hAnsi="Arial" w:cs="Arial"/>
          <w:sz w:val="20"/>
          <w:szCs w:val="20"/>
          <w:lang w:val="es-ES"/>
        </w:rPr>
        <w:t xml:space="preserve"> (Drakengard 3, serie </w:t>
      </w:r>
      <w:proofErr w:type="spellStart"/>
      <w:r w:rsidRPr="00CC3695">
        <w:rPr>
          <w:rFonts w:ascii="Arial" w:hAnsi="Arial" w:cs="Arial"/>
          <w:sz w:val="20"/>
          <w:szCs w:val="20"/>
          <w:lang w:val="es-ES"/>
        </w:rPr>
        <w:t>NieR</w:t>
      </w:r>
      <w:proofErr w:type="spellEnd"/>
      <w:r w:rsidRPr="00CC3695">
        <w:rPr>
          <w:rFonts w:ascii="Arial" w:hAnsi="Arial" w:cs="Arial"/>
          <w:sz w:val="20"/>
          <w:szCs w:val="20"/>
          <w:lang w:val="es-ES"/>
        </w:rPr>
        <w:t xml:space="preserve">) y el diseñador de personajes </w:t>
      </w:r>
      <w:proofErr w:type="spellStart"/>
      <w:r w:rsidRPr="00CC3695">
        <w:rPr>
          <w:rFonts w:ascii="Arial" w:hAnsi="Arial" w:cs="Arial"/>
          <w:sz w:val="20"/>
          <w:szCs w:val="20"/>
          <w:lang w:val="es-ES"/>
        </w:rPr>
        <w:t>Kimihiko</w:t>
      </w:r>
      <w:proofErr w:type="spellEnd"/>
      <w:r w:rsidRPr="00CC3695">
        <w:rPr>
          <w:rFonts w:ascii="Arial" w:hAnsi="Arial" w:cs="Arial"/>
          <w:sz w:val="20"/>
          <w:szCs w:val="20"/>
          <w:lang w:val="es-ES"/>
        </w:rPr>
        <w:t xml:space="preserve"> </w:t>
      </w:r>
      <w:proofErr w:type="spellStart"/>
      <w:r w:rsidRPr="00CC3695">
        <w:rPr>
          <w:rFonts w:ascii="Arial" w:hAnsi="Arial" w:cs="Arial"/>
          <w:sz w:val="20"/>
          <w:szCs w:val="20"/>
          <w:lang w:val="es-ES"/>
        </w:rPr>
        <w:t>Fujisaka</w:t>
      </w:r>
      <w:proofErr w:type="spellEnd"/>
      <w:r w:rsidRPr="00CC3695">
        <w:rPr>
          <w:rFonts w:ascii="Arial" w:hAnsi="Arial" w:cs="Arial"/>
          <w:sz w:val="20"/>
          <w:szCs w:val="20"/>
          <w:lang w:val="es-ES"/>
        </w:rPr>
        <w:t xml:space="preserve"> (serie Drakengard series). Este nuevo título dará rienda suelta a la imaginación de los jugadores y abrirá sus mentes a una nueva forma de contar la historia. </w:t>
      </w:r>
    </w:p>
    <w:p w14:paraId="40980392" w14:textId="462CE492" w:rsidR="00F90BCA" w:rsidRDefault="00F90BCA" w:rsidP="00B11253">
      <w:pPr>
        <w:spacing w:after="0" w:line="360" w:lineRule="auto"/>
        <w:rPr>
          <w:rFonts w:ascii="Arial" w:eastAsia="Arial" w:hAnsi="Arial" w:cs="Arial"/>
          <w:sz w:val="20"/>
          <w:szCs w:val="20"/>
          <w:highlight w:val="yellow"/>
          <w:lang w:val="es-ES"/>
        </w:rPr>
      </w:pPr>
    </w:p>
    <w:p w14:paraId="0000000D" w14:textId="2192F27F" w:rsidR="0050453B" w:rsidRPr="00CC3695" w:rsidRDefault="001674A4" w:rsidP="00847D7C">
      <w:pPr>
        <w:spacing w:after="0" w:line="360" w:lineRule="auto"/>
        <w:jc w:val="center"/>
        <w:rPr>
          <w:rFonts w:ascii="Arial" w:eastAsia="Arial" w:hAnsi="Arial" w:cs="Arial"/>
          <w:sz w:val="20"/>
          <w:szCs w:val="20"/>
          <w:highlight w:val="yellow"/>
          <w:lang w:val="es-ES"/>
        </w:rPr>
      </w:pPr>
      <w:r w:rsidRPr="00CC3695">
        <w:rPr>
          <w:rFonts w:ascii="Arial" w:eastAsia="Arial" w:hAnsi="Arial" w:cs="Arial"/>
          <w:sz w:val="20"/>
          <w:szCs w:val="20"/>
          <w:lang w:val="es-ES"/>
        </w:rPr>
        <w:t xml:space="preserve">El avance puede verse aquí: </w:t>
      </w:r>
      <w:hyperlink r:id="rId10" w:history="1">
        <w:r w:rsidR="007F72DD" w:rsidRPr="00BC3D5B">
          <w:rPr>
            <w:rStyle w:val="Hyperlink"/>
            <w:rFonts w:ascii="Arial" w:eastAsia="Arial" w:hAnsi="Arial" w:cs="Arial"/>
            <w:sz w:val="20"/>
            <w:szCs w:val="20"/>
            <w:lang w:val="es-ES"/>
          </w:rPr>
          <w:t>https://youtu.be/haCWXrv_lRs</w:t>
        </w:r>
      </w:hyperlink>
      <w:r w:rsidR="007F72DD">
        <w:rPr>
          <w:rFonts w:ascii="Arial" w:eastAsia="Arial" w:hAnsi="Arial" w:cs="Arial"/>
          <w:sz w:val="20"/>
          <w:szCs w:val="20"/>
          <w:lang w:val="es-ES"/>
        </w:rPr>
        <w:t xml:space="preserve"> </w:t>
      </w:r>
    </w:p>
    <w:p w14:paraId="00000018" w14:textId="04039AC8" w:rsidR="0050453B" w:rsidRPr="00CC3695" w:rsidRDefault="0050453B">
      <w:pPr>
        <w:spacing w:after="0"/>
        <w:rPr>
          <w:rFonts w:ascii="Arial" w:eastAsia="Arial" w:hAnsi="Arial" w:cs="Arial"/>
          <w:sz w:val="20"/>
          <w:szCs w:val="20"/>
          <w:lang w:val="es-ES"/>
        </w:rPr>
      </w:pPr>
      <w:bookmarkStart w:id="0" w:name="_4g1frt6laql9" w:colFirst="0" w:colLast="0"/>
      <w:bookmarkEnd w:id="0"/>
    </w:p>
    <w:p w14:paraId="1955972B" w14:textId="55359ED3" w:rsidR="0011799B" w:rsidRPr="00CC3695" w:rsidRDefault="0011799B">
      <w:pPr>
        <w:spacing w:after="0"/>
        <w:rPr>
          <w:rFonts w:ascii="Arial" w:eastAsia="Arial" w:hAnsi="Arial" w:cs="Arial"/>
          <w:sz w:val="20"/>
          <w:szCs w:val="20"/>
          <w:lang w:val="es-ES"/>
        </w:rPr>
      </w:pPr>
      <w:r w:rsidRPr="00CC3695">
        <w:rPr>
          <w:rFonts w:ascii="Arial" w:eastAsia="Arial" w:hAnsi="Arial" w:cs="Arial"/>
          <w:sz w:val="20"/>
          <w:szCs w:val="20"/>
          <w:lang w:val="es-ES"/>
        </w:rPr>
        <w:t>Próximamente se publicará más información sobre el juego.</w:t>
      </w:r>
    </w:p>
    <w:p w14:paraId="051ADFD8" w14:textId="730A171D" w:rsidR="0011799B" w:rsidRPr="00CC3695" w:rsidRDefault="0011799B">
      <w:pPr>
        <w:spacing w:after="0"/>
        <w:rPr>
          <w:rFonts w:ascii="Arial" w:eastAsia="Arial" w:hAnsi="Arial" w:cs="Arial"/>
          <w:sz w:val="20"/>
          <w:szCs w:val="20"/>
          <w:lang w:val="es-ES"/>
        </w:rPr>
      </w:pPr>
    </w:p>
    <w:p w14:paraId="6525B5D5" w14:textId="0F884EB0" w:rsidR="0011799B" w:rsidRPr="00CC3695" w:rsidRDefault="0011799B">
      <w:pPr>
        <w:spacing w:after="0"/>
        <w:rPr>
          <w:rFonts w:ascii="Arial" w:eastAsia="Arial" w:hAnsi="Arial" w:cs="Arial"/>
          <w:b/>
          <w:bCs/>
          <w:sz w:val="20"/>
          <w:szCs w:val="20"/>
          <w:u w:val="single"/>
          <w:lang w:val="es-ES"/>
        </w:rPr>
      </w:pPr>
      <w:r w:rsidRPr="00CC3695">
        <w:rPr>
          <w:rFonts w:ascii="Arial" w:eastAsia="Arial" w:hAnsi="Arial" w:cs="Arial"/>
          <w:b/>
          <w:bCs/>
          <w:sz w:val="20"/>
          <w:szCs w:val="20"/>
          <w:u w:val="single"/>
          <w:lang w:val="es-ES"/>
        </w:rPr>
        <w:t>Enlaces relacionados</w:t>
      </w:r>
    </w:p>
    <w:p w14:paraId="04E020DE" w14:textId="57993ACC" w:rsidR="0011799B" w:rsidRPr="00CC3695" w:rsidRDefault="0011799B">
      <w:pPr>
        <w:spacing w:after="0"/>
        <w:rPr>
          <w:rFonts w:ascii="Arial" w:eastAsia="Arial" w:hAnsi="Arial" w:cs="Arial"/>
          <w:sz w:val="20"/>
          <w:szCs w:val="20"/>
          <w:lang w:val="es-ES"/>
        </w:rPr>
      </w:pPr>
      <w:r w:rsidRPr="00CC3695">
        <w:rPr>
          <w:rFonts w:ascii="Arial" w:eastAsia="Arial" w:hAnsi="Arial" w:cs="Arial"/>
          <w:sz w:val="20"/>
          <w:szCs w:val="20"/>
          <w:lang w:val="es-ES"/>
        </w:rPr>
        <w:t xml:space="preserve">SQUARE ENIX en Twitter: </w:t>
      </w:r>
      <w:hyperlink r:id="rId11" w:history="1">
        <w:r w:rsidRPr="00CC3695">
          <w:rPr>
            <w:rStyle w:val="Hyperlink"/>
            <w:rFonts w:ascii="Arial" w:eastAsia="Arial" w:hAnsi="Arial" w:cs="Arial"/>
            <w:sz w:val="20"/>
            <w:szCs w:val="20"/>
            <w:lang w:val="es-ES"/>
          </w:rPr>
          <w:t>http://www.twitter.com/SquareEnix</w:t>
        </w:r>
      </w:hyperlink>
    </w:p>
    <w:p w14:paraId="155171EA" w14:textId="225D972F" w:rsidR="0011799B" w:rsidRPr="00CC3695" w:rsidRDefault="0011799B">
      <w:pPr>
        <w:spacing w:after="0"/>
        <w:rPr>
          <w:rFonts w:ascii="Arial" w:eastAsia="Arial" w:hAnsi="Arial" w:cs="Arial"/>
          <w:sz w:val="20"/>
          <w:szCs w:val="20"/>
          <w:lang w:val="es-ES"/>
        </w:rPr>
      </w:pPr>
      <w:r w:rsidRPr="00CC3695">
        <w:rPr>
          <w:rFonts w:ascii="Arial" w:eastAsia="Arial" w:hAnsi="Arial" w:cs="Arial"/>
          <w:sz w:val="20"/>
          <w:szCs w:val="20"/>
          <w:lang w:val="es-ES"/>
        </w:rPr>
        <w:t xml:space="preserve">SQUARE ENIX en Facebook: </w:t>
      </w:r>
      <w:hyperlink r:id="rId12" w:history="1">
        <w:r w:rsidRPr="00CC3695">
          <w:rPr>
            <w:rStyle w:val="Hyperlink"/>
            <w:rFonts w:ascii="Arial" w:eastAsia="Arial" w:hAnsi="Arial" w:cs="Arial"/>
            <w:sz w:val="20"/>
            <w:szCs w:val="20"/>
            <w:lang w:val="es-ES"/>
          </w:rPr>
          <w:t>http://www.facebook.com/SquareEnix</w:t>
        </w:r>
      </w:hyperlink>
    </w:p>
    <w:p w14:paraId="39E803A7" w14:textId="77777777" w:rsidR="00BC6565" w:rsidRPr="00CC3695" w:rsidRDefault="00BC6565" w:rsidP="00BC6565">
      <w:pPr>
        <w:spacing w:after="0"/>
        <w:rPr>
          <w:rFonts w:ascii="Arial" w:hAnsi="Arial" w:cs="Arial"/>
          <w:sz w:val="20"/>
          <w:szCs w:val="20"/>
          <w:lang w:val="es-ES"/>
        </w:rPr>
      </w:pPr>
      <w:r w:rsidRPr="00CC3695">
        <w:rPr>
          <w:rFonts w:ascii="Arial" w:hAnsi="Arial" w:cs="Arial"/>
          <w:sz w:val="20"/>
          <w:szCs w:val="20"/>
          <w:lang w:val="es-ES"/>
        </w:rPr>
        <w:t>#VoiceOfCards</w:t>
      </w:r>
    </w:p>
    <w:p w14:paraId="059657BE" w14:textId="77777777" w:rsidR="0011799B" w:rsidRPr="00CC3695" w:rsidRDefault="0011799B">
      <w:pPr>
        <w:spacing w:after="0"/>
        <w:rPr>
          <w:rFonts w:ascii="Arial" w:eastAsia="Arial" w:hAnsi="Arial" w:cs="Arial"/>
          <w:sz w:val="20"/>
          <w:szCs w:val="20"/>
          <w:lang w:val="es-ES"/>
        </w:rPr>
      </w:pPr>
    </w:p>
    <w:p w14:paraId="14BE3820" w14:textId="77777777" w:rsidR="002604AE" w:rsidRPr="00CC3695" w:rsidRDefault="002604AE" w:rsidP="002604AE">
      <w:pPr>
        <w:spacing w:after="0"/>
        <w:rPr>
          <w:rFonts w:ascii="Arial" w:hAnsi="Arial" w:cs="Arial"/>
          <w:b/>
          <w:bCs/>
          <w:sz w:val="20"/>
          <w:szCs w:val="20"/>
          <w:lang w:val="es-ES"/>
        </w:rPr>
      </w:pPr>
      <w:r w:rsidRPr="00CC3695">
        <w:rPr>
          <w:rFonts w:ascii="Arial" w:hAnsi="Arial" w:cs="Arial"/>
          <w:b/>
          <w:bCs/>
          <w:sz w:val="18"/>
          <w:szCs w:val="18"/>
          <w:u w:val="single"/>
          <w:lang w:val="es-ES"/>
        </w:rPr>
        <w:t>Sobre Square Enix Ltd.</w:t>
      </w:r>
    </w:p>
    <w:p w14:paraId="607BF226" w14:textId="77777777" w:rsidR="002604AE" w:rsidRPr="00CC3695" w:rsidRDefault="002604AE" w:rsidP="002604AE">
      <w:pPr>
        <w:spacing w:after="0"/>
        <w:rPr>
          <w:rFonts w:ascii="Arial" w:hAnsi="Arial" w:cs="Arial"/>
          <w:sz w:val="20"/>
          <w:szCs w:val="20"/>
          <w:lang w:val="es-ES"/>
        </w:rPr>
      </w:pPr>
      <w:r w:rsidRPr="00CC3695">
        <w:rPr>
          <w:rFonts w:ascii="Arial" w:hAnsi="Arial" w:cs="Arial"/>
          <w:sz w:val="18"/>
          <w:szCs w:val="18"/>
          <w:lang w:val="es-ES"/>
        </w:rPr>
        <w:t xml:space="preserve">Square Enix Ltd. desarrolla, publica, distribuye y licencia contenido de entretenimiento de las marcas SQUARE ENIX®, EIDOS® y TAITO® en Europa y otros territorios PAL como parte del grupo empresarial de Square Enix. Square Enix Ltd. también tiene una red global de estudios de desarrollo líderes, como </w:t>
      </w:r>
      <w:proofErr w:type="spellStart"/>
      <w:r w:rsidRPr="00CC3695">
        <w:rPr>
          <w:rFonts w:ascii="Arial" w:hAnsi="Arial" w:cs="Arial"/>
          <w:sz w:val="18"/>
          <w:szCs w:val="18"/>
          <w:lang w:val="es-ES"/>
        </w:rPr>
        <w:t>Crystal</w:t>
      </w:r>
      <w:proofErr w:type="spellEnd"/>
      <w:r w:rsidRPr="00CC3695">
        <w:rPr>
          <w:rFonts w:ascii="Arial" w:hAnsi="Arial" w:cs="Arial"/>
          <w:sz w:val="18"/>
          <w:szCs w:val="18"/>
          <w:lang w:val="es-ES"/>
        </w:rPr>
        <w:t xml:space="preserve"> Dynamics® y Eidos </w:t>
      </w:r>
      <w:proofErr w:type="spellStart"/>
      <w:r w:rsidRPr="00CC3695">
        <w:rPr>
          <w:rFonts w:ascii="Arial" w:hAnsi="Arial" w:cs="Arial"/>
          <w:sz w:val="18"/>
          <w:szCs w:val="18"/>
          <w:lang w:val="es-ES"/>
        </w:rPr>
        <w:t>Montréal</w:t>
      </w:r>
      <w:proofErr w:type="spellEnd"/>
      <w:r w:rsidRPr="00CC3695">
        <w:rPr>
          <w:rFonts w:ascii="Arial" w:hAnsi="Arial" w:cs="Arial"/>
          <w:sz w:val="18"/>
          <w:szCs w:val="18"/>
          <w:lang w:val="es-ES"/>
        </w:rPr>
        <w:t xml:space="preserve">®. El grupo empresarial de Square Enix cuenta con una valiosa cartera de propiedad intelectual que incluye: FINAL FANTASY®, que ha vendido más de 163 millones de unidades en todo el mundo; DRAGON QUEST®, que ha vendido más de 83 millones de unidades en todo el mundo; TOMB RAIDER®, que ha vendido más de 84 millones de unidades en todo el mundo; y el clásico SPACE INVADERS®. Square Enix Ltd. es una filial de propiedad total de Square Enix Holdings Co., </w:t>
      </w:r>
      <w:proofErr w:type="spellStart"/>
      <w:r w:rsidRPr="00CC3695">
        <w:rPr>
          <w:rFonts w:ascii="Arial" w:hAnsi="Arial" w:cs="Arial"/>
          <w:sz w:val="18"/>
          <w:szCs w:val="18"/>
          <w:lang w:val="es-ES"/>
        </w:rPr>
        <w:t>Ltd</w:t>
      </w:r>
      <w:proofErr w:type="spellEnd"/>
      <w:r w:rsidRPr="00CC3695">
        <w:rPr>
          <w:rFonts w:ascii="Arial" w:hAnsi="Arial" w:cs="Arial"/>
          <w:sz w:val="18"/>
          <w:szCs w:val="18"/>
          <w:lang w:val="es-ES"/>
        </w:rPr>
        <w:t xml:space="preserve"> con sede en Londres.</w:t>
      </w:r>
    </w:p>
    <w:p w14:paraId="0E05836F" w14:textId="77777777" w:rsidR="002604AE" w:rsidRPr="00CC3695" w:rsidRDefault="002604AE" w:rsidP="002604AE">
      <w:pPr>
        <w:spacing w:after="0"/>
        <w:rPr>
          <w:rFonts w:ascii="Arial" w:hAnsi="Arial" w:cs="Arial"/>
          <w:sz w:val="20"/>
          <w:szCs w:val="20"/>
          <w:lang w:val="es-ES"/>
        </w:rPr>
      </w:pPr>
      <w:r w:rsidRPr="00CC3695">
        <w:rPr>
          <w:rFonts w:ascii="Arial" w:hAnsi="Arial" w:cs="Arial"/>
          <w:sz w:val="18"/>
          <w:szCs w:val="18"/>
          <w:lang w:val="es-ES"/>
        </w:rPr>
        <w:t> </w:t>
      </w:r>
    </w:p>
    <w:p w14:paraId="048FF4D2" w14:textId="77777777" w:rsidR="002604AE" w:rsidRPr="00CC3695" w:rsidRDefault="002604AE" w:rsidP="002604AE">
      <w:pPr>
        <w:pBdr>
          <w:bottom w:val="single" w:sz="4" w:space="1" w:color="auto"/>
        </w:pBdr>
        <w:spacing w:after="0" w:line="240" w:lineRule="auto"/>
        <w:rPr>
          <w:rStyle w:val="Hyperlink"/>
          <w:rFonts w:ascii="Arial" w:hAnsi="Arial" w:cs="Arial"/>
          <w:sz w:val="18"/>
          <w:szCs w:val="18"/>
          <w:lang w:val="es-ES"/>
        </w:rPr>
      </w:pPr>
      <w:r w:rsidRPr="00CC3695">
        <w:rPr>
          <w:rFonts w:ascii="Arial" w:hAnsi="Arial" w:cs="Arial"/>
          <w:sz w:val="18"/>
          <w:szCs w:val="18"/>
          <w:lang w:val="es-ES"/>
        </w:rPr>
        <w:t xml:space="preserve">Más información sobre Square Enix Ltd. en </w:t>
      </w:r>
      <w:hyperlink r:id="rId13" w:history="1">
        <w:r w:rsidRPr="00CC3695">
          <w:rPr>
            <w:rStyle w:val="Hyperlink"/>
            <w:rFonts w:ascii="Arial" w:hAnsi="Arial" w:cs="Arial"/>
            <w:sz w:val="18"/>
            <w:szCs w:val="18"/>
            <w:lang w:val="es-ES"/>
          </w:rPr>
          <w:t>https://square-enix-games.com</w:t>
        </w:r>
      </w:hyperlink>
    </w:p>
    <w:p w14:paraId="21AFD84F" w14:textId="77777777" w:rsidR="002604AE" w:rsidRPr="00CC3695" w:rsidRDefault="002604AE" w:rsidP="002604AE">
      <w:pPr>
        <w:pBdr>
          <w:bottom w:val="single" w:sz="4" w:space="1" w:color="auto"/>
        </w:pBdr>
        <w:spacing w:after="0" w:line="240" w:lineRule="auto"/>
        <w:rPr>
          <w:rFonts w:ascii="Arial" w:hAnsi="Arial" w:cs="Arial"/>
          <w:sz w:val="18"/>
          <w:szCs w:val="18"/>
          <w:lang w:val="es-ES"/>
        </w:rPr>
      </w:pPr>
    </w:p>
    <w:p w14:paraId="720A1521" w14:textId="77777777" w:rsidR="002604AE" w:rsidRPr="00CC3695" w:rsidRDefault="002604AE" w:rsidP="002604AE">
      <w:pPr>
        <w:pBdr>
          <w:bottom w:val="single" w:sz="4" w:space="1" w:color="auto"/>
        </w:pBdr>
        <w:spacing w:after="0" w:line="240" w:lineRule="auto"/>
        <w:rPr>
          <w:rFonts w:ascii="Arial" w:hAnsi="Arial" w:cs="Arial"/>
          <w:sz w:val="18"/>
          <w:szCs w:val="18"/>
          <w:lang w:val="es-ES"/>
        </w:rPr>
      </w:pPr>
    </w:p>
    <w:p w14:paraId="07D9894E" w14:textId="77777777" w:rsidR="002604AE" w:rsidRPr="00CC3695" w:rsidRDefault="002604AE" w:rsidP="002604AE">
      <w:pPr>
        <w:pBdr>
          <w:bottom w:val="single" w:sz="4" w:space="1" w:color="auto"/>
        </w:pBdr>
        <w:spacing w:after="0" w:line="240" w:lineRule="auto"/>
        <w:jc w:val="center"/>
        <w:rPr>
          <w:rFonts w:ascii="Arial" w:hAnsi="Arial" w:cs="Arial"/>
          <w:sz w:val="18"/>
          <w:szCs w:val="18"/>
          <w:lang w:val="es-ES"/>
        </w:rPr>
      </w:pPr>
      <w:r w:rsidRPr="00CC3695">
        <w:rPr>
          <w:rFonts w:ascii="Arial" w:hAnsi="Arial" w:cs="Arial"/>
          <w:sz w:val="18"/>
          <w:szCs w:val="18"/>
          <w:lang w:val="es-ES"/>
        </w:rPr>
        <w:t># # #</w:t>
      </w:r>
    </w:p>
    <w:p w14:paraId="3F75219E" w14:textId="77777777" w:rsidR="002604AE" w:rsidRPr="00CC3695" w:rsidRDefault="002604AE" w:rsidP="002604AE">
      <w:pPr>
        <w:pBdr>
          <w:bottom w:val="single" w:sz="4" w:space="1" w:color="auto"/>
        </w:pBdr>
        <w:spacing w:after="0" w:line="240" w:lineRule="auto"/>
        <w:rPr>
          <w:rFonts w:ascii="Arial" w:eastAsia="Cambria" w:hAnsi="Arial" w:cs="Arial"/>
          <w:sz w:val="12"/>
          <w:szCs w:val="18"/>
          <w:lang w:val="es-ES"/>
        </w:rPr>
      </w:pPr>
    </w:p>
    <w:p w14:paraId="50BB72AF" w14:textId="77777777" w:rsidR="002604AE" w:rsidRPr="00CC3695" w:rsidRDefault="002604AE" w:rsidP="002604AE">
      <w:pPr>
        <w:spacing w:after="0" w:line="240" w:lineRule="auto"/>
        <w:contextualSpacing/>
        <w:jc w:val="both"/>
        <w:rPr>
          <w:rFonts w:ascii="Lucida Bright" w:hAnsi="Lucida Bright"/>
          <w:lang w:val="es-ES"/>
        </w:rPr>
      </w:pPr>
    </w:p>
    <w:p w14:paraId="6B4D3A86" w14:textId="77777777" w:rsidR="00F90BCA" w:rsidRDefault="00F90BCA" w:rsidP="00F90BCA">
      <w:pPr>
        <w:spacing w:after="0"/>
        <w:jc w:val="both"/>
        <w:rPr>
          <w:rFonts w:ascii="Arial" w:eastAsia="Arial" w:hAnsi="Arial" w:cs="Arial"/>
          <w:sz w:val="16"/>
          <w:szCs w:val="16"/>
          <w:highlight w:val="white"/>
        </w:rPr>
      </w:pPr>
      <w:r>
        <w:rPr>
          <w:rFonts w:ascii="Arial" w:eastAsia="Arial" w:hAnsi="Arial" w:cs="Arial"/>
          <w:sz w:val="16"/>
          <w:szCs w:val="16"/>
          <w:highlight w:val="white"/>
        </w:rPr>
        <w:t>VOICE OF CARDS: The Isle Dragon Roars © 2021 SQUARE ENIX CO., LTD.  All Rights Reserved.</w:t>
      </w:r>
    </w:p>
    <w:p w14:paraId="0CCB1F18" w14:textId="77777777" w:rsidR="00F90BCA" w:rsidRDefault="00F90BCA" w:rsidP="00F90BCA">
      <w:pPr>
        <w:spacing w:after="0"/>
        <w:jc w:val="both"/>
        <w:rPr>
          <w:rFonts w:ascii="Arial" w:eastAsia="Arial" w:hAnsi="Arial" w:cs="Arial"/>
          <w:sz w:val="16"/>
          <w:szCs w:val="16"/>
          <w:highlight w:val="white"/>
        </w:rPr>
      </w:pPr>
      <w:r>
        <w:rPr>
          <w:rFonts w:ascii="Arial" w:eastAsia="Arial" w:hAnsi="Arial" w:cs="Arial"/>
          <w:sz w:val="16"/>
          <w:szCs w:val="16"/>
          <w:highlight w:val="white"/>
        </w:rPr>
        <w:t xml:space="preserve">                                                           </w:t>
      </w:r>
    </w:p>
    <w:p w14:paraId="67748B4C" w14:textId="77777777" w:rsidR="00F90BCA" w:rsidRDefault="00F90BCA" w:rsidP="00F90BCA">
      <w:pPr>
        <w:spacing w:after="0"/>
        <w:jc w:val="both"/>
        <w:rPr>
          <w:rFonts w:ascii="Arial" w:eastAsia="Arial" w:hAnsi="Arial" w:cs="Arial"/>
          <w:sz w:val="16"/>
          <w:szCs w:val="16"/>
          <w:highlight w:val="white"/>
        </w:rPr>
      </w:pPr>
      <w:r w:rsidRPr="00B06CB0">
        <w:rPr>
          <w:rFonts w:ascii="Arial" w:eastAsia="Arial" w:hAnsi="Arial" w:cs="Arial"/>
          <w:sz w:val="16"/>
          <w:szCs w:val="16"/>
        </w:rPr>
        <w:t>DRAKENGARD</w:t>
      </w:r>
      <w:r>
        <w:rPr>
          <w:rFonts w:ascii="Arial" w:eastAsia="Arial" w:hAnsi="Arial" w:cs="Arial"/>
          <w:sz w:val="16"/>
          <w:szCs w:val="16"/>
        </w:rPr>
        <w:t>,</w:t>
      </w:r>
      <w:r w:rsidRPr="00B06CB0">
        <w:rPr>
          <w:rFonts w:ascii="Arial" w:eastAsia="Arial" w:hAnsi="Arial" w:cs="Arial"/>
          <w:sz w:val="16"/>
          <w:szCs w:val="16"/>
        </w:rPr>
        <w:t xml:space="preserve"> DRAGON QUEST, EIDOS, EIDOS MONTREAL, FINAL FANTASY, NIER, </w:t>
      </w:r>
      <w:r>
        <w:rPr>
          <w:rFonts w:ascii="Arial" w:eastAsia="Arial" w:hAnsi="Arial" w:cs="Arial"/>
          <w:sz w:val="16"/>
          <w:szCs w:val="16"/>
          <w:highlight w:val="white"/>
        </w:rPr>
        <w:t>SPACE INVADERS, SQUARE ENIX, the SQUARE ENIX logo, TAITO and TOMB RAIDER are registered trademarks or trademarks of the Square Enix group of companies. All other trademarks are properties of their respective owners.</w:t>
      </w:r>
    </w:p>
    <w:p w14:paraId="673DF6A4" w14:textId="77777777" w:rsidR="00DE1D69" w:rsidRPr="00CC3695" w:rsidRDefault="00DE1D69">
      <w:pPr>
        <w:rPr>
          <w:rFonts w:ascii="Arial" w:eastAsia="Arial" w:hAnsi="Arial" w:cs="Arial"/>
          <w:lang w:val="es-ES"/>
        </w:rPr>
      </w:pPr>
    </w:p>
    <w:sectPr w:rsidR="00DE1D69" w:rsidRPr="00CC369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EB30" w14:textId="77777777" w:rsidR="00332BC0" w:rsidRDefault="00332BC0">
      <w:pPr>
        <w:spacing w:after="0" w:line="240" w:lineRule="auto"/>
      </w:pPr>
      <w:r>
        <w:separator/>
      </w:r>
    </w:p>
  </w:endnote>
  <w:endnote w:type="continuationSeparator" w:id="0">
    <w:p w14:paraId="7A081AA3" w14:textId="77777777" w:rsidR="00332BC0" w:rsidRDefault="0033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E89" w14:textId="77777777" w:rsidR="00F90BCA" w:rsidRDefault="00F90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CE15" w14:textId="77777777" w:rsidR="00F90BCA" w:rsidRDefault="00F90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7EED" w14:textId="77777777" w:rsidR="00F90BCA" w:rsidRDefault="00F90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EEF9" w14:textId="77777777" w:rsidR="00332BC0" w:rsidRDefault="00332BC0">
      <w:pPr>
        <w:spacing w:after="0" w:line="240" w:lineRule="auto"/>
      </w:pPr>
      <w:r>
        <w:separator/>
      </w:r>
    </w:p>
  </w:footnote>
  <w:footnote w:type="continuationSeparator" w:id="0">
    <w:p w14:paraId="21741F50" w14:textId="77777777" w:rsidR="00332BC0" w:rsidRDefault="0033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E5FE" w14:textId="77777777" w:rsidR="00F90BCA" w:rsidRDefault="00F90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50453B" w:rsidRDefault="00A12B2C">
    <w:pPr>
      <w:pBdr>
        <w:top w:val="nil"/>
        <w:left w:val="nil"/>
        <w:bottom w:val="nil"/>
        <w:right w:val="nil"/>
        <w:between w:val="nil"/>
      </w:pBdr>
      <w:tabs>
        <w:tab w:val="center" w:pos="4513"/>
        <w:tab w:val="right" w:pos="9026"/>
      </w:tabs>
      <w:spacing w:after="0" w:line="240" w:lineRule="auto"/>
      <w:rPr>
        <w:color w:val="000000"/>
      </w:rPr>
    </w:pPr>
    <w:r>
      <w:rPr>
        <w:noProof/>
        <w:lang w:val="es"/>
      </w:rPr>
      <w:drawing>
        <wp:anchor distT="0" distB="0" distL="0" distR="0" simplePos="0" relativeHeight="251658240" behindDoc="0" locked="0" layoutInCell="1" hidden="0" allowOverlap="1" wp14:anchorId="4B1C6563" wp14:editId="07777777">
          <wp:simplePos x="0" y="0"/>
          <wp:positionH relativeFrom="column">
            <wp:posOffset>3035935</wp:posOffset>
          </wp:positionH>
          <wp:positionV relativeFrom="paragraph">
            <wp:posOffset>46990</wp:posOffset>
          </wp:positionV>
          <wp:extent cx="2695575" cy="419100"/>
          <wp:effectExtent l="0" t="0" r="0" b="0"/>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695575" cy="419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644" w14:textId="77777777" w:rsidR="00F90BCA" w:rsidRDefault="00F90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3B"/>
    <w:rsid w:val="00004EFB"/>
    <w:rsid w:val="00032D01"/>
    <w:rsid w:val="0011799B"/>
    <w:rsid w:val="00157571"/>
    <w:rsid w:val="001674A4"/>
    <w:rsid w:val="00175291"/>
    <w:rsid w:val="001A13BA"/>
    <w:rsid w:val="00230C35"/>
    <w:rsid w:val="002604AE"/>
    <w:rsid w:val="002705E1"/>
    <w:rsid w:val="002870CC"/>
    <w:rsid w:val="002A20B9"/>
    <w:rsid w:val="002B68C6"/>
    <w:rsid w:val="00320C96"/>
    <w:rsid w:val="00332BC0"/>
    <w:rsid w:val="0037468D"/>
    <w:rsid w:val="003D5702"/>
    <w:rsid w:val="00404CD9"/>
    <w:rsid w:val="0050453B"/>
    <w:rsid w:val="006E1BC3"/>
    <w:rsid w:val="006E35A0"/>
    <w:rsid w:val="006E4820"/>
    <w:rsid w:val="00700643"/>
    <w:rsid w:val="007344D0"/>
    <w:rsid w:val="00745D35"/>
    <w:rsid w:val="007637A4"/>
    <w:rsid w:val="00772D68"/>
    <w:rsid w:val="007C2860"/>
    <w:rsid w:val="007F72DD"/>
    <w:rsid w:val="00811136"/>
    <w:rsid w:val="00847D7C"/>
    <w:rsid w:val="008578C2"/>
    <w:rsid w:val="008E6F13"/>
    <w:rsid w:val="00951308"/>
    <w:rsid w:val="00956950"/>
    <w:rsid w:val="009A0FFB"/>
    <w:rsid w:val="009F60BF"/>
    <w:rsid w:val="00A12B2C"/>
    <w:rsid w:val="00A145CC"/>
    <w:rsid w:val="00A42729"/>
    <w:rsid w:val="00AA63E6"/>
    <w:rsid w:val="00AD4712"/>
    <w:rsid w:val="00AE4D51"/>
    <w:rsid w:val="00B0505C"/>
    <w:rsid w:val="00B11253"/>
    <w:rsid w:val="00B178BD"/>
    <w:rsid w:val="00BC6565"/>
    <w:rsid w:val="00CA659B"/>
    <w:rsid w:val="00CB11EC"/>
    <w:rsid w:val="00CC3695"/>
    <w:rsid w:val="00CE52D8"/>
    <w:rsid w:val="00CF383B"/>
    <w:rsid w:val="00CF74E2"/>
    <w:rsid w:val="00D2014D"/>
    <w:rsid w:val="00D234FB"/>
    <w:rsid w:val="00D75DAB"/>
    <w:rsid w:val="00DC3A02"/>
    <w:rsid w:val="00DE1D69"/>
    <w:rsid w:val="00E16BB5"/>
    <w:rsid w:val="00F67478"/>
    <w:rsid w:val="00F83BC6"/>
    <w:rsid w:val="00F90BCA"/>
    <w:rsid w:val="00FD33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2AE2F0"/>
  <w15:docId w15:val="{4F76B0C2-CEA4-4BEA-9D03-83A12A4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0F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0FFB"/>
  </w:style>
  <w:style w:type="paragraph" w:styleId="Footer">
    <w:name w:val="footer"/>
    <w:basedOn w:val="Normal"/>
    <w:link w:val="FooterChar"/>
    <w:uiPriority w:val="99"/>
    <w:unhideWhenUsed/>
    <w:rsid w:val="009A0F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0FFB"/>
  </w:style>
  <w:style w:type="character" w:styleId="CommentReference">
    <w:name w:val="annotation reference"/>
    <w:basedOn w:val="DefaultParagraphFont"/>
    <w:uiPriority w:val="99"/>
    <w:semiHidden/>
    <w:unhideWhenUsed/>
    <w:rsid w:val="001A13BA"/>
    <w:rPr>
      <w:sz w:val="16"/>
      <w:szCs w:val="16"/>
    </w:rPr>
  </w:style>
  <w:style w:type="paragraph" w:styleId="CommentText">
    <w:name w:val="annotation text"/>
    <w:basedOn w:val="Normal"/>
    <w:link w:val="CommentTextChar"/>
    <w:uiPriority w:val="99"/>
    <w:semiHidden/>
    <w:unhideWhenUsed/>
    <w:rsid w:val="001A13BA"/>
    <w:pPr>
      <w:spacing w:line="240" w:lineRule="auto"/>
    </w:pPr>
    <w:rPr>
      <w:sz w:val="20"/>
      <w:szCs w:val="20"/>
    </w:rPr>
  </w:style>
  <w:style w:type="character" w:customStyle="1" w:styleId="CommentTextChar">
    <w:name w:val="Comment Text Char"/>
    <w:basedOn w:val="DefaultParagraphFont"/>
    <w:link w:val="CommentText"/>
    <w:uiPriority w:val="99"/>
    <w:semiHidden/>
    <w:rsid w:val="001A13BA"/>
    <w:rPr>
      <w:sz w:val="20"/>
      <w:szCs w:val="20"/>
    </w:rPr>
  </w:style>
  <w:style w:type="paragraph" w:styleId="CommentSubject">
    <w:name w:val="annotation subject"/>
    <w:basedOn w:val="CommentText"/>
    <w:next w:val="CommentText"/>
    <w:link w:val="CommentSubjectChar"/>
    <w:uiPriority w:val="99"/>
    <w:semiHidden/>
    <w:unhideWhenUsed/>
    <w:rsid w:val="001A13BA"/>
    <w:rPr>
      <w:b/>
      <w:bCs/>
    </w:rPr>
  </w:style>
  <w:style w:type="character" w:customStyle="1" w:styleId="CommentSubjectChar">
    <w:name w:val="Comment Subject Char"/>
    <w:basedOn w:val="CommentTextChar"/>
    <w:link w:val="CommentSubject"/>
    <w:uiPriority w:val="99"/>
    <w:semiHidden/>
    <w:rsid w:val="001A13BA"/>
    <w:rPr>
      <w:b/>
      <w:bCs/>
      <w:sz w:val="20"/>
      <w:szCs w:val="20"/>
    </w:rPr>
  </w:style>
  <w:style w:type="character" w:styleId="Hyperlink">
    <w:name w:val="Hyperlink"/>
    <w:basedOn w:val="DefaultParagraphFont"/>
    <w:uiPriority w:val="99"/>
    <w:unhideWhenUsed/>
    <w:rsid w:val="002870CC"/>
    <w:rPr>
      <w:color w:val="0000FF" w:themeColor="hyperlink"/>
      <w:u w:val="single"/>
    </w:rPr>
  </w:style>
  <w:style w:type="character" w:customStyle="1" w:styleId="UnresolvedMention1">
    <w:name w:val="Unresolved Mention1"/>
    <w:basedOn w:val="DefaultParagraphFont"/>
    <w:uiPriority w:val="99"/>
    <w:semiHidden/>
    <w:unhideWhenUsed/>
    <w:rsid w:val="002870CC"/>
    <w:rPr>
      <w:color w:val="605E5C"/>
      <w:shd w:val="clear" w:color="auto" w:fill="E1DFDD"/>
    </w:rPr>
  </w:style>
  <w:style w:type="paragraph" w:styleId="BalloonText">
    <w:name w:val="Balloon Text"/>
    <w:basedOn w:val="Normal"/>
    <w:link w:val="BalloonTextChar"/>
    <w:uiPriority w:val="99"/>
    <w:semiHidden/>
    <w:unhideWhenUsed/>
    <w:rsid w:val="00BC656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6565"/>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7F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9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quare-enix-game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SquareEni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quareEni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haCWXrv_lR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E21CA-18D6-4FBA-9ECC-DB66F580446A}">
  <ds:schemaRefs>
    <ds:schemaRef ds:uri="http://schemas.microsoft.com/sharepoint/v3/contenttype/forms"/>
  </ds:schemaRefs>
</ds:datastoreItem>
</file>

<file path=customXml/itemProps2.xml><?xml version="1.0" encoding="utf-8"?>
<ds:datastoreItem xmlns:ds="http://schemas.openxmlformats.org/officeDocument/2006/customXml" ds:itemID="{D71EB6E3-9C6A-4F31-ADD0-6EC66AB92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05C17-348B-4205-87BE-5F16B8C31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Sasiprapa Charlanawat</dc:creator>
  <cp:lastModifiedBy>Ariadne Terizakis</cp:lastModifiedBy>
  <cp:revision>14</cp:revision>
  <dcterms:created xsi:type="dcterms:W3CDTF">2021-09-06T12:55:00Z</dcterms:created>
  <dcterms:modified xsi:type="dcterms:W3CDTF">2021-09-08T22:46:00Z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2021-08-25T00:43:28Z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926436da-8b39-40dc-a69e-2d505d96e197</vt:lpwstr>
  </property>
  <property fmtid="{D5CDD505-2E9C-101B-9397-08002B2CF9AE}" pid="9" name="MSIP_Label_a6ace99c-b24a-48a4-872e-cc8bba3c1ffd_ContentBits">
    <vt:lpwstr>0</vt:lpwstr>
  </property>
</Properties>
</file>