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53B" w:rsidRDefault="00A12B2C">
      <w:pPr>
        <w:rPr>
          <w:rFonts w:ascii="Arial" w:eastAsia="Arial" w:hAnsi="Arial" w:cs="Arial"/>
          <w:i/>
          <w:sz w:val="20"/>
          <w:szCs w:val="20"/>
        </w:rPr>
      </w:pPr>
      <w:r>
        <w:rPr>
          <w:rFonts w:ascii="Arial" w:eastAsia="Arial" w:hAnsi="Arial" w:cs="Arial"/>
          <w:b/>
          <w:sz w:val="20"/>
          <w:szCs w:val="20"/>
          <w:u w:val="single"/>
        </w:rPr>
        <w:t xml:space="preserve">FOR IMMEDIATE RELEASE </w:t>
      </w:r>
    </w:p>
    <w:p w14:paraId="00000002" w14:textId="77777777" w:rsidR="0050453B" w:rsidRDefault="0050453B">
      <w:pPr>
        <w:rPr>
          <w:rFonts w:ascii="Arial" w:eastAsia="Arial" w:hAnsi="Arial" w:cs="Arial"/>
          <w:i/>
          <w:sz w:val="20"/>
          <w:szCs w:val="20"/>
        </w:rPr>
      </w:pPr>
    </w:p>
    <w:p w14:paraId="00000004" w14:textId="058348B0" w:rsidR="0050453B" w:rsidRDefault="00497E3C" w:rsidP="00497E3C">
      <w:pPr>
        <w:jc w:val="center"/>
        <w:rPr>
          <w:rFonts w:ascii="Arial" w:eastAsia="Arial" w:hAnsi="Arial" w:cs="Arial"/>
          <w:sz w:val="20"/>
          <w:szCs w:val="20"/>
          <w:highlight w:val="yellow"/>
        </w:rPr>
      </w:pPr>
      <w:r>
        <w:rPr>
          <w:noProof/>
        </w:rPr>
        <w:drawing>
          <wp:inline distT="0" distB="0" distL="0" distR="0" wp14:anchorId="1CC5E628" wp14:editId="02053416">
            <wp:extent cx="3715852" cy="1555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192" cy="1569709"/>
                    </a:xfrm>
                    <a:prstGeom prst="rect">
                      <a:avLst/>
                    </a:prstGeom>
                    <a:noFill/>
                    <a:ln>
                      <a:noFill/>
                    </a:ln>
                  </pic:spPr>
                </pic:pic>
              </a:graphicData>
            </a:graphic>
          </wp:inline>
        </w:drawing>
      </w:r>
    </w:p>
    <w:p w14:paraId="00000005" w14:textId="77777777" w:rsidR="0050453B" w:rsidRDefault="0050453B">
      <w:pPr>
        <w:rPr>
          <w:rFonts w:ascii="Arial" w:eastAsia="Arial" w:hAnsi="Arial" w:cs="Arial"/>
          <w:i/>
          <w:sz w:val="20"/>
          <w:szCs w:val="20"/>
        </w:rPr>
      </w:pPr>
    </w:p>
    <w:p w14:paraId="7DD70B1A" w14:textId="0DFB855E" w:rsidR="00CA659B" w:rsidRDefault="00A12B2C" w:rsidP="008E6F13">
      <w:pPr>
        <w:spacing w:after="0"/>
        <w:jc w:val="center"/>
        <w:rPr>
          <w:rFonts w:ascii="Arial" w:eastAsia="Arial" w:hAnsi="Arial" w:cs="Arial"/>
          <w:b/>
          <w:sz w:val="32"/>
          <w:szCs w:val="32"/>
        </w:rPr>
      </w:pPr>
      <w:r>
        <w:rPr>
          <w:rFonts w:ascii="Arial" w:eastAsia="Arial" w:hAnsi="Arial" w:cs="Arial"/>
          <w:b/>
          <w:sz w:val="32"/>
          <w:szCs w:val="32"/>
        </w:rPr>
        <w:t xml:space="preserve">SQUARE ENIX </w:t>
      </w:r>
      <w:r w:rsidR="00AD4712">
        <w:rPr>
          <w:rFonts w:ascii="Arial" w:eastAsia="Arial" w:hAnsi="Arial" w:cs="Arial"/>
          <w:b/>
          <w:sz w:val="32"/>
          <w:szCs w:val="32"/>
        </w:rPr>
        <w:t>TEASES</w:t>
      </w:r>
      <w:r w:rsidR="008E6F13">
        <w:rPr>
          <w:rFonts w:ascii="Arial" w:eastAsia="Arial" w:hAnsi="Arial" w:cs="Arial"/>
          <w:b/>
          <w:sz w:val="32"/>
          <w:szCs w:val="32"/>
        </w:rPr>
        <w:t xml:space="preserve"> </w:t>
      </w:r>
    </w:p>
    <w:p w14:paraId="384345CB" w14:textId="5B6E6497" w:rsidR="00CA659B" w:rsidRDefault="008E6F13" w:rsidP="008E6F13">
      <w:pPr>
        <w:spacing w:after="0"/>
        <w:jc w:val="center"/>
        <w:rPr>
          <w:rFonts w:ascii="Arial" w:eastAsia="Arial" w:hAnsi="Arial" w:cs="Arial"/>
          <w:b/>
          <w:i/>
          <w:sz w:val="32"/>
          <w:szCs w:val="32"/>
        </w:rPr>
      </w:pPr>
      <w:r>
        <w:rPr>
          <w:rFonts w:ascii="Arial" w:eastAsia="Arial" w:hAnsi="Arial" w:cs="Arial"/>
          <w:b/>
          <w:i/>
          <w:sz w:val="32"/>
          <w:szCs w:val="32"/>
        </w:rPr>
        <w:t>VOICE OF CARDS: THE ISLE DRAGON ROARS</w:t>
      </w:r>
      <w:r w:rsidR="002705E1">
        <w:rPr>
          <w:rFonts w:ascii="Arial" w:eastAsia="Arial" w:hAnsi="Arial" w:cs="Arial"/>
          <w:b/>
          <w:i/>
          <w:sz w:val="32"/>
          <w:szCs w:val="32"/>
        </w:rPr>
        <w:t>,</w:t>
      </w:r>
      <w:r>
        <w:rPr>
          <w:rFonts w:ascii="Arial" w:eastAsia="Arial" w:hAnsi="Arial" w:cs="Arial"/>
          <w:b/>
          <w:i/>
          <w:sz w:val="32"/>
          <w:szCs w:val="32"/>
        </w:rPr>
        <w:t xml:space="preserve"> </w:t>
      </w:r>
    </w:p>
    <w:p w14:paraId="644B42C7" w14:textId="64DC2CDA" w:rsidR="008E6F13" w:rsidRPr="00157571" w:rsidRDefault="008E6F13" w:rsidP="008E6F13">
      <w:pPr>
        <w:spacing w:after="0"/>
        <w:jc w:val="center"/>
        <w:rPr>
          <w:rFonts w:ascii="Arial" w:eastAsia="Arial" w:hAnsi="Arial" w:cs="Arial"/>
          <w:b/>
          <w:iCs/>
          <w:sz w:val="32"/>
          <w:szCs w:val="32"/>
        </w:rPr>
      </w:pPr>
      <w:r>
        <w:rPr>
          <w:rFonts w:ascii="Arial" w:eastAsia="Arial" w:hAnsi="Arial" w:cs="Arial"/>
          <w:b/>
          <w:iCs/>
          <w:sz w:val="32"/>
          <w:szCs w:val="32"/>
        </w:rPr>
        <w:t xml:space="preserve">A NEW RPG </w:t>
      </w:r>
      <w:r w:rsidR="00CA659B">
        <w:rPr>
          <w:rFonts w:ascii="Arial" w:eastAsia="Arial" w:hAnsi="Arial" w:cs="Arial"/>
          <w:b/>
          <w:iCs/>
          <w:sz w:val="32"/>
          <w:szCs w:val="32"/>
        </w:rPr>
        <w:t>BUILT OF CARDS</w:t>
      </w:r>
    </w:p>
    <w:p w14:paraId="00000008" w14:textId="77777777" w:rsidR="0050453B" w:rsidRDefault="0050453B">
      <w:pPr>
        <w:spacing w:after="0"/>
        <w:jc w:val="center"/>
        <w:rPr>
          <w:rFonts w:ascii="Arial" w:eastAsia="Arial" w:hAnsi="Arial" w:cs="Arial"/>
          <w:b/>
          <w:sz w:val="24"/>
          <w:szCs w:val="24"/>
        </w:rPr>
      </w:pPr>
    </w:p>
    <w:p w14:paraId="00000009" w14:textId="2C2BBECC" w:rsidR="0050453B" w:rsidRPr="00AE4D51" w:rsidRDefault="00811136">
      <w:pPr>
        <w:spacing w:after="0"/>
        <w:jc w:val="center"/>
        <w:rPr>
          <w:rFonts w:ascii="Arial" w:eastAsia="Arial" w:hAnsi="Arial" w:cs="Arial"/>
          <w:i/>
          <w:sz w:val="24"/>
          <w:szCs w:val="24"/>
        </w:rPr>
      </w:pPr>
      <w:r w:rsidRPr="00AE4D51">
        <w:rPr>
          <w:rFonts w:ascii="Arial" w:eastAsia="Arial" w:hAnsi="Arial" w:cs="Arial"/>
          <w:i/>
          <w:sz w:val="24"/>
          <w:szCs w:val="24"/>
        </w:rPr>
        <w:t xml:space="preserve">The </w:t>
      </w:r>
      <w:r w:rsidR="00CF74E2" w:rsidRPr="00AE4D51">
        <w:rPr>
          <w:rFonts w:ascii="Arial" w:eastAsia="Arial" w:hAnsi="Arial" w:cs="Arial"/>
          <w:i/>
          <w:sz w:val="24"/>
          <w:szCs w:val="24"/>
        </w:rPr>
        <w:t>Creators of</w:t>
      </w:r>
      <w:r w:rsidR="00A12B2C" w:rsidRPr="00AE4D51">
        <w:rPr>
          <w:rFonts w:ascii="Arial" w:eastAsia="Arial" w:hAnsi="Arial" w:cs="Arial"/>
          <w:i/>
          <w:sz w:val="24"/>
          <w:szCs w:val="24"/>
        </w:rPr>
        <w:t xml:space="preserve"> </w:t>
      </w:r>
      <w:proofErr w:type="spellStart"/>
      <w:r w:rsidR="00A12B2C" w:rsidRPr="00AE4D51">
        <w:rPr>
          <w:rFonts w:ascii="Arial" w:eastAsia="Arial" w:hAnsi="Arial" w:cs="Arial"/>
          <w:i/>
          <w:sz w:val="24"/>
          <w:szCs w:val="24"/>
        </w:rPr>
        <w:t>NieR</w:t>
      </w:r>
      <w:proofErr w:type="spellEnd"/>
      <w:r w:rsidR="00A12B2C" w:rsidRPr="00AE4D51">
        <w:rPr>
          <w:rFonts w:ascii="Arial" w:eastAsia="Arial" w:hAnsi="Arial" w:cs="Arial"/>
          <w:i/>
          <w:sz w:val="24"/>
          <w:szCs w:val="24"/>
        </w:rPr>
        <w:t xml:space="preserve"> and Drakengard Series</w:t>
      </w:r>
    </w:p>
    <w:p w14:paraId="78727C2D" w14:textId="28C41E48" w:rsidR="00811136" w:rsidRPr="00AE4D51" w:rsidRDefault="00811136">
      <w:pPr>
        <w:spacing w:after="0"/>
        <w:jc w:val="center"/>
        <w:rPr>
          <w:rFonts w:ascii="Arial" w:eastAsia="Arial" w:hAnsi="Arial" w:cs="Arial"/>
          <w:i/>
          <w:sz w:val="24"/>
          <w:szCs w:val="24"/>
        </w:rPr>
      </w:pPr>
      <w:r w:rsidRPr="00AE4D51">
        <w:rPr>
          <w:rFonts w:ascii="Arial" w:eastAsia="Arial" w:hAnsi="Arial" w:cs="Arial"/>
          <w:i/>
          <w:sz w:val="24"/>
          <w:szCs w:val="24"/>
        </w:rPr>
        <w:t>Bring Your Imagination to Life in An All-New Card-Based RPG</w:t>
      </w:r>
    </w:p>
    <w:p w14:paraId="0000000A" w14:textId="77777777" w:rsidR="0050453B" w:rsidRPr="00AE4D51" w:rsidRDefault="0050453B">
      <w:pPr>
        <w:spacing w:after="0"/>
        <w:rPr>
          <w:rFonts w:ascii="Arial" w:eastAsia="Arial" w:hAnsi="Arial" w:cs="Arial"/>
          <w:i/>
          <w:sz w:val="24"/>
          <w:szCs w:val="24"/>
        </w:rPr>
      </w:pPr>
    </w:p>
    <w:p w14:paraId="0000000B" w14:textId="51717B94" w:rsidR="0050453B" w:rsidRDefault="00A12B2C">
      <w:pPr>
        <w:spacing w:after="0" w:line="360" w:lineRule="auto"/>
        <w:rPr>
          <w:rFonts w:ascii="Arial" w:eastAsia="Arial" w:hAnsi="Arial" w:cs="Arial"/>
          <w:sz w:val="20"/>
          <w:szCs w:val="20"/>
        </w:rPr>
      </w:pPr>
      <w:r w:rsidRPr="00AE4D51">
        <w:rPr>
          <w:rFonts w:ascii="Arial" w:eastAsia="Arial" w:hAnsi="Arial" w:cs="Arial"/>
          <w:b/>
          <w:sz w:val="20"/>
          <w:szCs w:val="20"/>
        </w:rPr>
        <w:t>LO</w:t>
      </w:r>
      <w:r w:rsidR="007C2860">
        <w:rPr>
          <w:rFonts w:ascii="Arial" w:eastAsia="Arial" w:hAnsi="Arial" w:cs="Arial"/>
          <w:b/>
          <w:sz w:val="20"/>
          <w:szCs w:val="20"/>
        </w:rPr>
        <w:t>NDON</w:t>
      </w:r>
      <w:r w:rsidRPr="00AE4D51">
        <w:rPr>
          <w:rFonts w:ascii="Arial" w:eastAsia="Arial" w:hAnsi="Arial" w:cs="Arial"/>
          <w:b/>
          <w:sz w:val="20"/>
          <w:szCs w:val="20"/>
        </w:rPr>
        <w:t xml:space="preserve"> (Sept</w:t>
      </w:r>
      <w:r w:rsidR="009A0FFB" w:rsidRPr="00AE4D51">
        <w:rPr>
          <w:rFonts w:ascii="Arial" w:eastAsia="Arial" w:hAnsi="Arial" w:cs="Arial"/>
          <w:b/>
          <w:sz w:val="20"/>
          <w:szCs w:val="20"/>
        </w:rPr>
        <w:t xml:space="preserve">. </w:t>
      </w:r>
      <w:r w:rsidR="001674A4" w:rsidRPr="00AE4D51">
        <w:rPr>
          <w:rFonts w:ascii="Arial" w:eastAsia="Arial" w:hAnsi="Arial" w:cs="Arial"/>
          <w:b/>
          <w:sz w:val="20"/>
          <w:szCs w:val="20"/>
        </w:rPr>
        <w:t>9</w:t>
      </w:r>
      <w:r w:rsidRPr="00AE4D51">
        <w:rPr>
          <w:rFonts w:ascii="Arial" w:eastAsia="Arial" w:hAnsi="Arial" w:cs="Arial"/>
          <w:b/>
          <w:sz w:val="20"/>
          <w:szCs w:val="20"/>
        </w:rPr>
        <w:t>, 2021)</w:t>
      </w:r>
      <w:r w:rsidRPr="00AE4D51">
        <w:rPr>
          <w:rFonts w:ascii="Arial" w:eastAsia="Arial" w:hAnsi="Arial" w:cs="Arial"/>
          <w:sz w:val="20"/>
          <w:szCs w:val="20"/>
        </w:rPr>
        <w:t xml:space="preserve"> </w:t>
      </w:r>
      <w:r w:rsidRPr="00AE4D51">
        <w:rPr>
          <w:rFonts w:ascii="Arial" w:eastAsia="Arial" w:hAnsi="Arial" w:cs="Arial"/>
          <w:b/>
          <w:sz w:val="20"/>
          <w:szCs w:val="20"/>
        </w:rPr>
        <w:t xml:space="preserve">– </w:t>
      </w:r>
      <w:r w:rsidRPr="00AE4D51">
        <w:rPr>
          <w:rFonts w:ascii="Arial" w:eastAsia="Arial" w:hAnsi="Arial" w:cs="Arial"/>
          <w:sz w:val="20"/>
          <w:szCs w:val="20"/>
        </w:rPr>
        <w:t xml:space="preserve">SQUARE ENIX® today </w:t>
      </w:r>
      <w:r w:rsidR="0011799B" w:rsidRPr="00AE4D51">
        <w:rPr>
          <w:rFonts w:ascii="Arial" w:eastAsia="Arial" w:hAnsi="Arial" w:cs="Arial"/>
          <w:sz w:val="20"/>
          <w:szCs w:val="20"/>
        </w:rPr>
        <w:t xml:space="preserve">teased </w:t>
      </w:r>
      <w:r w:rsidR="0011799B" w:rsidRPr="00AE4D51">
        <w:rPr>
          <w:rFonts w:ascii="Arial" w:eastAsia="Arial" w:hAnsi="Arial" w:cs="Arial"/>
          <w:i/>
          <w:sz w:val="20"/>
          <w:szCs w:val="20"/>
        </w:rPr>
        <w:t>V</w:t>
      </w:r>
      <w:r w:rsidR="00BC6565" w:rsidRPr="00AE4D51">
        <w:rPr>
          <w:rFonts w:ascii="Arial" w:hAnsi="Arial" w:cs="Arial" w:hint="eastAsia"/>
          <w:i/>
          <w:sz w:val="20"/>
          <w:szCs w:val="20"/>
        </w:rPr>
        <w:t>oice</w:t>
      </w:r>
      <w:r w:rsidR="0011799B" w:rsidRPr="00AE4D51">
        <w:rPr>
          <w:rFonts w:ascii="Arial" w:eastAsia="Arial" w:hAnsi="Arial" w:cs="Arial"/>
          <w:i/>
          <w:sz w:val="20"/>
          <w:szCs w:val="20"/>
        </w:rPr>
        <w:t xml:space="preserve"> </w:t>
      </w:r>
      <w:r w:rsidR="00B06CB0">
        <w:rPr>
          <w:rFonts w:ascii="Arial" w:eastAsia="Arial" w:hAnsi="Arial" w:cs="Arial"/>
          <w:i/>
          <w:sz w:val="20"/>
          <w:szCs w:val="20"/>
        </w:rPr>
        <w:t>o</w:t>
      </w:r>
      <w:r w:rsidR="00BC6565" w:rsidRPr="00AE4D51">
        <w:rPr>
          <w:rFonts w:ascii="Arial" w:eastAsia="Arial" w:hAnsi="Arial" w:cs="Arial"/>
          <w:i/>
          <w:sz w:val="20"/>
          <w:szCs w:val="20"/>
        </w:rPr>
        <w:t>f</w:t>
      </w:r>
      <w:r w:rsidR="0011799B" w:rsidRPr="00AE4D51">
        <w:rPr>
          <w:rFonts w:ascii="Arial" w:eastAsia="Arial" w:hAnsi="Arial" w:cs="Arial"/>
          <w:i/>
          <w:sz w:val="20"/>
          <w:szCs w:val="20"/>
        </w:rPr>
        <w:t xml:space="preserve"> C</w:t>
      </w:r>
      <w:r w:rsidR="00BC6565" w:rsidRPr="00AE4D51">
        <w:rPr>
          <w:rFonts w:ascii="Arial" w:eastAsia="Arial" w:hAnsi="Arial" w:cs="Arial"/>
          <w:i/>
          <w:sz w:val="20"/>
          <w:szCs w:val="20"/>
        </w:rPr>
        <w:t>ards</w:t>
      </w:r>
      <w:r w:rsidR="0011799B" w:rsidRPr="00AE4D51">
        <w:rPr>
          <w:rFonts w:ascii="Arial" w:eastAsia="Arial" w:hAnsi="Arial" w:cs="Arial"/>
          <w:i/>
          <w:sz w:val="20"/>
          <w:szCs w:val="20"/>
        </w:rPr>
        <w:t>: The Isle Dragon Roars,</w:t>
      </w:r>
      <w:r w:rsidRPr="00AE4D51">
        <w:rPr>
          <w:rFonts w:ascii="Arial" w:eastAsia="Arial" w:hAnsi="Arial" w:cs="Arial"/>
          <w:sz w:val="20"/>
          <w:szCs w:val="20"/>
        </w:rPr>
        <w:t xml:space="preserve"> </w:t>
      </w:r>
      <w:r w:rsidR="008E6F13" w:rsidRPr="00AE4D51">
        <w:rPr>
          <w:rFonts w:ascii="Arial" w:eastAsia="Arial" w:hAnsi="Arial" w:cs="Arial"/>
          <w:sz w:val="20"/>
          <w:szCs w:val="20"/>
        </w:rPr>
        <w:t xml:space="preserve">a unique RPG title </w:t>
      </w:r>
      <w:r w:rsidR="001674A4" w:rsidRPr="00AE4D51">
        <w:rPr>
          <w:rFonts w:ascii="Arial" w:eastAsia="Arial" w:hAnsi="Arial" w:cs="Arial"/>
          <w:sz w:val="20"/>
          <w:szCs w:val="20"/>
        </w:rPr>
        <w:t xml:space="preserve">which </w:t>
      </w:r>
      <w:r w:rsidR="0011799B" w:rsidRPr="00AE4D51">
        <w:rPr>
          <w:rFonts w:ascii="Arial" w:eastAsia="Arial" w:hAnsi="Arial" w:cs="Arial"/>
          <w:sz w:val="20"/>
          <w:szCs w:val="20"/>
        </w:rPr>
        <w:t xml:space="preserve">presents an </w:t>
      </w:r>
      <w:r w:rsidR="008E6F13" w:rsidRPr="00AE4D51">
        <w:rPr>
          <w:rFonts w:ascii="Arial" w:eastAsia="Arial" w:hAnsi="Arial" w:cs="Arial"/>
          <w:sz w:val="20"/>
          <w:szCs w:val="20"/>
        </w:rPr>
        <w:t xml:space="preserve">enchanting </w:t>
      </w:r>
      <w:r w:rsidR="001674A4" w:rsidRPr="00AE4D51">
        <w:rPr>
          <w:rFonts w:ascii="Arial" w:eastAsia="Arial" w:hAnsi="Arial" w:cs="Arial"/>
          <w:sz w:val="20"/>
          <w:szCs w:val="20"/>
        </w:rPr>
        <w:t xml:space="preserve">story </w:t>
      </w:r>
      <w:r w:rsidR="0011799B" w:rsidRPr="00AE4D51">
        <w:rPr>
          <w:rFonts w:ascii="Arial" w:eastAsia="Arial" w:hAnsi="Arial" w:cs="Arial"/>
          <w:sz w:val="20"/>
          <w:szCs w:val="20"/>
        </w:rPr>
        <w:t>completely depicted by cards</w:t>
      </w:r>
      <w:r w:rsidR="001674A4" w:rsidRPr="00AE4D51">
        <w:rPr>
          <w:rFonts w:ascii="Arial" w:eastAsia="Arial" w:hAnsi="Arial" w:cs="Arial"/>
          <w:sz w:val="20"/>
          <w:szCs w:val="20"/>
        </w:rPr>
        <w:t>. D</w:t>
      </w:r>
      <w:r w:rsidRPr="00AE4D51">
        <w:rPr>
          <w:rFonts w:ascii="Arial" w:eastAsia="Arial" w:hAnsi="Arial" w:cs="Arial"/>
          <w:sz w:val="20"/>
          <w:szCs w:val="20"/>
        </w:rPr>
        <w:t xml:space="preserve">eveloped by the creative minds behind the beloved </w:t>
      </w:r>
      <w:proofErr w:type="spellStart"/>
      <w:r w:rsidRPr="00AE4D51">
        <w:rPr>
          <w:rFonts w:ascii="Arial" w:eastAsia="Arial" w:hAnsi="Arial" w:cs="Arial"/>
          <w:sz w:val="20"/>
          <w:szCs w:val="20"/>
        </w:rPr>
        <w:t>NieR</w:t>
      </w:r>
      <w:proofErr w:type="spellEnd"/>
      <w:r w:rsidR="00B06CB0">
        <w:rPr>
          <w:rFonts w:ascii="Arial" w:eastAsia="Arial" w:hAnsi="Arial" w:cs="Arial"/>
          <w:sz w:val="18"/>
          <w:szCs w:val="18"/>
          <w:highlight w:val="white"/>
        </w:rPr>
        <w:t>™</w:t>
      </w:r>
      <w:r w:rsidR="00B06CB0">
        <w:rPr>
          <w:rFonts w:ascii="Arial" w:eastAsia="Arial" w:hAnsi="Arial" w:cs="Arial"/>
          <w:sz w:val="18"/>
          <w:szCs w:val="18"/>
        </w:rPr>
        <w:t xml:space="preserve"> and</w:t>
      </w:r>
      <w:r w:rsidR="00B06CB0">
        <w:rPr>
          <w:rFonts w:ascii="Arial" w:eastAsia="Arial" w:hAnsi="Arial" w:cs="Arial"/>
          <w:sz w:val="20"/>
          <w:szCs w:val="20"/>
        </w:rPr>
        <w:t xml:space="preserve"> </w:t>
      </w:r>
      <w:bookmarkStart w:id="0" w:name="_Hlk81992058"/>
      <w:r w:rsidR="00B06CB0">
        <w:rPr>
          <w:rFonts w:ascii="Arial" w:eastAsia="Arial" w:hAnsi="Arial" w:cs="Arial"/>
          <w:sz w:val="20"/>
          <w:szCs w:val="20"/>
        </w:rPr>
        <w:t>Drakengard®</w:t>
      </w:r>
      <w:r w:rsidRPr="00AE4D51">
        <w:rPr>
          <w:rFonts w:ascii="Arial" w:eastAsia="Arial" w:hAnsi="Arial" w:cs="Arial"/>
          <w:sz w:val="20"/>
          <w:szCs w:val="20"/>
        </w:rPr>
        <w:t xml:space="preserve"> </w:t>
      </w:r>
      <w:bookmarkEnd w:id="0"/>
      <w:r w:rsidRPr="00AE4D51">
        <w:rPr>
          <w:rFonts w:ascii="Arial" w:eastAsia="Arial" w:hAnsi="Arial" w:cs="Arial"/>
          <w:sz w:val="20"/>
          <w:szCs w:val="20"/>
        </w:rPr>
        <w:t xml:space="preserve">series, </w:t>
      </w:r>
      <w:r w:rsidR="0011799B" w:rsidRPr="00AE4D51">
        <w:rPr>
          <w:rFonts w:ascii="Arial" w:eastAsia="Arial" w:hAnsi="Arial" w:cs="Arial"/>
          <w:sz w:val="20"/>
          <w:szCs w:val="20"/>
        </w:rPr>
        <w:t xml:space="preserve">including </w:t>
      </w:r>
      <w:r w:rsidR="00CE52D8" w:rsidRPr="00AE4D51">
        <w:rPr>
          <w:rFonts w:ascii="Arial" w:eastAsia="Arial" w:hAnsi="Arial" w:cs="Arial"/>
          <w:sz w:val="20"/>
          <w:szCs w:val="20"/>
        </w:rPr>
        <w:t>Creative Director</w:t>
      </w:r>
      <w:r w:rsidR="00D234FB" w:rsidRPr="00AE4D51">
        <w:rPr>
          <w:rFonts w:ascii="Arial" w:eastAsia="Arial" w:hAnsi="Arial" w:cs="Arial"/>
          <w:sz w:val="20"/>
          <w:szCs w:val="20"/>
        </w:rPr>
        <w:t xml:space="preserve">, YOKO TARO </w:t>
      </w:r>
      <w:r w:rsidR="007637A4" w:rsidRPr="00AE4D51">
        <w:rPr>
          <w:rFonts w:ascii="Arial" w:eastAsia="Arial" w:hAnsi="Arial" w:cs="Arial"/>
          <w:sz w:val="20"/>
          <w:szCs w:val="20"/>
        </w:rPr>
        <w:t>(</w:t>
      </w:r>
      <w:proofErr w:type="spellStart"/>
      <w:r w:rsidR="00D234FB" w:rsidRPr="00AE4D51">
        <w:rPr>
          <w:rFonts w:ascii="Arial" w:eastAsia="Arial" w:hAnsi="Arial" w:cs="Arial"/>
          <w:sz w:val="20"/>
          <w:szCs w:val="20"/>
        </w:rPr>
        <w:t>NieR</w:t>
      </w:r>
      <w:proofErr w:type="spellEnd"/>
      <w:r w:rsidR="00D234FB" w:rsidRPr="00AE4D51">
        <w:rPr>
          <w:rFonts w:ascii="Arial" w:eastAsia="Arial" w:hAnsi="Arial" w:cs="Arial"/>
          <w:sz w:val="20"/>
          <w:szCs w:val="20"/>
        </w:rPr>
        <w:t xml:space="preserve"> series</w:t>
      </w:r>
      <w:r w:rsidR="00CF383B">
        <w:rPr>
          <w:rFonts w:ascii="Arial" w:eastAsia="Arial" w:hAnsi="Arial" w:cs="Arial"/>
          <w:sz w:val="20"/>
          <w:szCs w:val="20"/>
        </w:rPr>
        <w:t>, Drakengard series</w:t>
      </w:r>
      <w:r w:rsidR="001674A4" w:rsidRPr="00AE4D51">
        <w:rPr>
          <w:rFonts w:ascii="Arial" w:eastAsia="Arial" w:hAnsi="Arial" w:cs="Arial"/>
          <w:sz w:val="20"/>
          <w:szCs w:val="20"/>
        </w:rPr>
        <w:t>)</w:t>
      </w:r>
      <w:r w:rsidRPr="00AE4D51">
        <w:rPr>
          <w:rFonts w:ascii="Arial" w:eastAsia="Arial" w:hAnsi="Arial" w:cs="Arial"/>
          <w:sz w:val="20"/>
          <w:szCs w:val="20"/>
        </w:rPr>
        <w:t xml:space="preserve">, </w:t>
      </w:r>
      <w:r w:rsidR="007637A4" w:rsidRPr="00AE4D51">
        <w:rPr>
          <w:rFonts w:ascii="Arial" w:eastAsia="Arial" w:hAnsi="Arial" w:cs="Arial"/>
          <w:sz w:val="20"/>
          <w:szCs w:val="20"/>
        </w:rPr>
        <w:t xml:space="preserve">Executive Director, </w:t>
      </w:r>
      <w:r w:rsidRPr="00AE4D51">
        <w:rPr>
          <w:rFonts w:ascii="Arial" w:eastAsia="Arial" w:hAnsi="Arial" w:cs="Arial"/>
          <w:sz w:val="20"/>
          <w:szCs w:val="20"/>
        </w:rPr>
        <w:t>Yosuke Saito</w:t>
      </w:r>
      <w:r w:rsidR="001674A4" w:rsidRPr="00AE4D51">
        <w:rPr>
          <w:rFonts w:ascii="Arial" w:eastAsia="Arial" w:hAnsi="Arial" w:cs="Arial"/>
          <w:sz w:val="20"/>
          <w:szCs w:val="20"/>
        </w:rPr>
        <w:t xml:space="preserve"> (</w:t>
      </w:r>
      <w:proofErr w:type="spellStart"/>
      <w:r w:rsidR="00D234FB" w:rsidRPr="00AE4D51">
        <w:rPr>
          <w:rFonts w:ascii="Arial" w:eastAsia="Arial" w:hAnsi="Arial" w:cs="Arial"/>
          <w:sz w:val="20"/>
          <w:szCs w:val="20"/>
        </w:rPr>
        <w:t>NieR</w:t>
      </w:r>
      <w:proofErr w:type="spellEnd"/>
      <w:r w:rsidR="00D234FB" w:rsidRPr="00AE4D51">
        <w:rPr>
          <w:rFonts w:ascii="Arial" w:eastAsia="Arial" w:hAnsi="Arial" w:cs="Arial"/>
          <w:sz w:val="20"/>
          <w:szCs w:val="20"/>
        </w:rPr>
        <w:t xml:space="preserve"> series</w:t>
      </w:r>
      <w:r w:rsidR="001674A4" w:rsidRPr="00AE4D51">
        <w:rPr>
          <w:rFonts w:ascii="Arial" w:eastAsia="Arial" w:hAnsi="Arial" w:cs="Arial"/>
          <w:sz w:val="20"/>
          <w:szCs w:val="20"/>
        </w:rPr>
        <w:t>)</w:t>
      </w:r>
      <w:r w:rsidRPr="00AE4D51">
        <w:rPr>
          <w:rFonts w:ascii="Arial" w:eastAsia="Arial" w:hAnsi="Arial" w:cs="Arial"/>
          <w:sz w:val="20"/>
          <w:szCs w:val="20"/>
        </w:rPr>
        <w:t xml:space="preserve"> and </w:t>
      </w:r>
      <w:r w:rsidR="007637A4" w:rsidRPr="00AE4D51">
        <w:rPr>
          <w:rFonts w:ascii="Arial" w:eastAsia="Arial" w:hAnsi="Arial" w:cs="Arial"/>
          <w:sz w:val="20"/>
          <w:szCs w:val="20"/>
        </w:rPr>
        <w:t xml:space="preserve">Music Director, </w:t>
      </w:r>
      <w:r w:rsidRPr="00AE4D51">
        <w:rPr>
          <w:rFonts w:ascii="Arial" w:eastAsia="Arial" w:hAnsi="Arial" w:cs="Arial"/>
          <w:sz w:val="20"/>
          <w:szCs w:val="20"/>
        </w:rPr>
        <w:t>Keiichi Okabe</w:t>
      </w:r>
      <w:r w:rsidR="001674A4" w:rsidRPr="00AE4D51">
        <w:rPr>
          <w:rFonts w:ascii="Arial" w:eastAsia="Arial" w:hAnsi="Arial" w:cs="Arial"/>
          <w:sz w:val="20"/>
          <w:szCs w:val="20"/>
        </w:rPr>
        <w:t xml:space="preserve"> (</w:t>
      </w:r>
      <w:r w:rsidR="007637A4" w:rsidRPr="00AE4D51">
        <w:rPr>
          <w:rFonts w:ascii="Arial" w:eastAsia="Arial" w:hAnsi="Arial" w:cs="Arial"/>
          <w:sz w:val="20"/>
          <w:szCs w:val="20"/>
        </w:rPr>
        <w:t xml:space="preserve">Drakengard 3, </w:t>
      </w:r>
      <w:proofErr w:type="spellStart"/>
      <w:r w:rsidR="007637A4" w:rsidRPr="00AE4D51">
        <w:rPr>
          <w:rFonts w:ascii="Arial" w:eastAsia="Arial" w:hAnsi="Arial" w:cs="Arial"/>
          <w:sz w:val="20"/>
          <w:szCs w:val="20"/>
        </w:rPr>
        <w:t>NieR</w:t>
      </w:r>
      <w:proofErr w:type="spellEnd"/>
      <w:r w:rsidR="007637A4" w:rsidRPr="00AE4D51">
        <w:rPr>
          <w:rFonts w:ascii="Arial" w:eastAsia="Arial" w:hAnsi="Arial" w:cs="Arial"/>
          <w:sz w:val="20"/>
          <w:szCs w:val="20"/>
        </w:rPr>
        <w:t xml:space="preserve"> series</w:t>
      </w:r>
      <w:r w:rsidR="001674A4" w:rsidRPr="00AE4D51">
        <w:rPr>
          <w:rFonts w:ascii="Arial" w:eastAsia="Arial" w:hAnsi="Arial" w:cs="Arial"/>
          <w:sz w:val="20"/>
          <w:szCs w:val="20"/>
        </w:rPr>
        <w:t>)</w:t>
      </w:r>
      <w:r w:rsidRPr="00AE4D51">
        <w:rPr>
          <w:rFonts w:ascii="Arial" w:eastAsia="Arial" w:hAnsi="Arial" w:cs="Arial"/>
          <w:sz w:val="20"/>
          <w:szCs w:val="20"/>
        </w:rPr>
        <w:t xml:space="preserve">, as well as </w:t>
      </w:r>
      <w:r w:rsidR="00320C96" w:rsidRPr="00AE4D51">
        <w:rPr>
          <w:rFonts w:ascii="Arial" w:eastAsia="Arial" w:hAnsi="Arial" w:cs="Arial"/>
          <w:sz w:val="20"/>
          <w:szCs w:val="20"/>
        </w:rPr>
        <w:t xml:space="preserve">Character Designer, </w:t>
      </w:r>
      <w:proofErr w:type="spellStart"/>
      <w:r w:rsidRPr="00AE4D51">
        <w:rPr>
          <w:rFonts w:ascii="Arial" w:eastAsia="Arial" w:hAnsi="Arial" w:cs="Arial"/>
          <w:sz w:val="20"/>
          <w:szCs w:val="20"/>
        </w:rPr>
        <w:t>Kimihiko</w:t>
      </w:r>
      <w:proofErr w:type="spellEnd"/>
      <w:r w:rsidRPr="00AE4D51">
        <w:rPr>
          <w:rFonts w:ascii="Arial" w:eastAsia="Arial" w:hAnsi="Arial" w:cs="Arial"/>
          <w:sz w:val="20"/>
          <w:szCs w:val="20"/>
        </w:rPr>
        <w:t xml:space="preserve"> </w:t>
      </w:r>
      <w:proofErr w:type="spellStart"/>
      <w:r w:rsidRPr="00AE4D51">
        <w:rPr>
          <w:rFonts w:ascii="Arial" w:eastAsia="Arial" w:hAnsi="Arial" w:cs="Arial"/>
          <w:sz w:val="20"/>
          <w:szCs w:val="20"/>
        </w:rPr>
        <w:t>Fujisaka</w:t>
      </w:r>
      <w:proofErr w:type="spellEnd"/>
      <w:r w:rsidR="001674A4" w:rsidRPr="00AE4D51">
        <w:rPr>
          <w:rFonts w:ascii="Arial" w:eastAsia="Arial" w:hAnsi="Arial" w:cs="Arial"/>
          <w:sz w:val="20"/>
          <w:szCs w:val="20"/>
        </w:rPr>
        <w:t xml:space="preserve"> (</w:t>
      </w:r>
      <w:r w:rsidR="00320C96" w:rsidRPr="00AE4D51">
        <w:rPr>
          <w:rFonts w:ascii="Arial" w:eastAsia="Arial" w:hAnsi="Arial" w:cs="Arial"/>
          <w:sz w:val="20"/>
          <w:szCs w:val="20"/>
        </w:rPr>
        <w:t>Drakengard series,</w:t>
      </w:r>
      <w:r w:rsidR="001674A4" w:rsidRPr="00AE4D51">
        <w:rPr>
          <w:rFonts w:ascii="Arial" w:eastAsia="Arial" w:hAnsi="Arial" w:cs="Arial"/>
          <w:sz w:val="20"/>
          <w:szCs w:val="20"/>
        </w:rPr>
        <w:t>)</w:t>
      </w:r>
      <w:r w:rsidR="00772D68" w:rsidRPr="00AE4D51">
        <w:rPr>
          <w:rFonts w:ascii="Arial" w:eastAsia="Arial" w:hAnsi="Arial" w:cs="Arial"/>
          <w:sz w:val="20"/>
          <w:szCs w:val="20"/>
        </w:rPr>
        <w:t xml:space="preserve"> </w:t>
      </w:r>
      <w:r w:rsidR="0011799B" w:rsidRPr="00AE4D51">
        <w:rPr>
          <w:rFonts w:ascii="Arial" w:eastAsia="Arial" w:hAnsi="Arial" w:cs="Arial"/>
          <w:sz w:val="20"/>
          <w:szCs w:val="20"/>
        </w:rPr>
        <w:t>this new title</w:t>
      </w:r>
      <w:r w:rsidR="00772D68" w:rsidRPr="00AE4D51">
        <w:rPr>
          <w:rFonts w:ascii="Arial" w:eastAsia="Arial" w:hAnsi="Arial" w:cs="Arial"/>
          <w:sz w:val="20"/>
          <w:szCs w:val="20"/>
        </w:rPr>
        <w:t xml:space="preserve"> will</w:t>
      </w:r>
      <w:r w:rsidR="008E6F13" w:rsidRPr="00AE4D51">
        <w:rPr>
          <w:rFonts w:ascii="Arial" w:eastAsia="Arial" w:hAnsi="Arial" w:cs="Arial"/>
          <w:sz w:val="20"/>
          <w:szCs w:val="20"/>
        </w:rPr>
        <w:t xml:space="preserve"> spark players imagination and open their minds to a different way of storytelling as the narrative unfolds.</w:t>
      </w:r>
      <w:r w:rsidR="00772D68">
        <w:rPr>
          <w:rFonts w:ascii="Arial" w:eastAsia="Arial" w:hAnsi="Arial" w:cs="Arial"/>
          <w:sz w:val="20"/>
          <w:szCs w:val="20"/>
        </w:rPr>
        <w:t xml:space="preserve"> </w:t>
      </w:r>
    </w:p>
    <w:p w14:paraId="67D39616" w14:textId="02E73F6F" w:rsidR="00C225CE" w:rsidRDefault="00C225CE" w:rsidP="000F7CDE">
      <w:pPr>
        <w:spacing w:after="0" w:line="360" w:lineRule="auto"/>
        <w:rPr>
          <w:rFonts w:ascii="Arial" w:eastAsia="Arial" w:hAnsi="Arial" w:cs="Arial"/>
          <w:sz w:val="20"/>
          <w:szCs w:val="20"/>
        </w:rPr>
      </w:pPr>
    </w:p>
    <w:p w14:paraId="0000000D" w14:textId="6360E0E9" w:rsidR="0050453B" w:rsidRDefault="001674A4" w:rsidP="00847D7C">
      <w:pPr>
        <w:spacing w:after="0" w:line="360" w:lineRule="auto"/>
        <w:jc w:val="center"/>
        <w:rPr>
          <w:rFonts w:ascii="Arial" w:eastAsia="Arial" w:hAnsi="Arial" w:cs="Arial"/>
          <w:sz w:val="20"/>
          <w:szCs w:val="20"/>
          <w:highlight w:val="yellow"/>
        </w:rPr>
      </w:pPr>
      <w:r>
        <w:rPr>
          <w:rFonts w:ascii="Arial" w:eastAsia="Arial" w:hAnsi="Arial" w:cs="Arial"/>
          <w:sz w:val="20"/>
          <w:szCs w:val="20"/>
        </w:rPr>
        <w:t>View the teaser trailer at</w:t>
      </w:r>
      <w:r w:rsidR="0022578E">
        <w:rPr>
          <w:rFonts w:ascii="Arial" w:eastAsia="Arial" w:hAnsi="Arial" w:cs="Arial"/>
          <w:sz w:val="20"/>
          <w:szCs w:val="20"/>
        </w:rPr>
        <w:t xml:space="preserve">: </w:t>
      </w:r>
      <w:hyperlink r:id="rId10" w:history="1">
        <w:r w:rsidR="0022578E" w:rsidRPr="003B4746">
          <w:rPr>
            <w:rStyle w:val="Hyperlink"/>
            <w:rFonts w:ascii="Arial" w:eastAsia="Arial" w:hAnsi="Arial" w:cs="Arial"/>
            <w:sz w:val="20"/>
            <w:szCs w:val="20"/>
          </w:rPr>
          <w:t>https://youtu.be/haCWXrv_lRs</w:t>
        </w:r>
      </w:hyperlink>
      <w:r w:rsidR="0022578E">
        <w:rPr>
          <w:rFonts w:ascii="Arial" w:eastAsia="Arial" w:hAnsi="Arial" w:cs="Arial"/>
          <w:sz w:val="20"/>
          <w:szCs w:val="20"/>
        </w:rPr>
        <w:t xml:space="preserve"> </w:t>
      </w:r>
    </w:p>
    <w:p w14:paraId="00000018" w14:textId="04039AC8" w:rsidR="0050453B" w:rsidRDefault="0050453B">
      <w:pPr>
        <w:spacing w:after="0"/>
        <w:rPr>
          <w:rFonts w:ascii="Arial" w:eastAsia="Arial" w:hAnsi="Arial" w:cs="Arial"/>
          <w:sz w:val="20"/>
          <w:szCs w:val="20"/>
        </w:rPr>
      </w:pPr>
      <w:bookmarkStart w:id="1" w:name="_4g1frt6laql9" w:colFirst="0" w:colLast="0"/>
      <w:bookmarkEnd w:id="1"/>
    </w:p>
    <w:p w14:paraId="1955972B" w14:textId="55359ED3" w:rsidR="0011799B" w:rsidRDefault="0011799B">
      <w:pPr>
        <w:spacing w:after="0"/>
        <w:rPr>
          <w:rFonts w:ascii="Arial" w:eastAsia="Arial" w:hAnsi="Arial" w:cs="Arial"/>
          <w:sz w:val="20"/>
          <w:szCs w:val="20"/>
        </w:rPr>
      </w:pPr>
      <w:r>
        <w:rPr>
          <w:rFonts w:ascii="Arial" w:eastAsia="Arial" w:hAnsi="Arial" w:cs="Arial"/>
          <w:sz w:val="20"/>
          <w:szCs w:val="20"/>
        </w:rPr>
        <w:t>More information about the title will be available at a later date.</w:t>
      </w:r>
    </w:p>
    <w:p w14:paraId="051ADFD8" w14:textId="730A171D" w:rsidR="0011799B" w:rsidRDefault="0011799B">
      <w:pPr>
        <w:spacing w:after="0"/>
        <w:rPr>
          <w:rFonts w:ascii="Arial" w:eastAsia="Arial" w:hAnsi="Arial" w:cs="Arial"/>
          <w:sz w:val="20"/>
          <w:szCs w:val="20"/>
        </w:rPr>
      </w:pPr>
    </w:p>
    <w:p w14:paraId="6525B5D5" w14:textId="0F884EB0" w:rsidR="0011799B" w:rsidRPr="0011799B" w:rsidRDefault="0011799B">
      <w:pPr>
        <w:spacing w:after="0"/>
        <w:rPr>
          <w:rFonts w:ascii="Arial" w:eastAsia="Arial" w:hAnsi="Arial" w:cs="Arial"/>
          <w:b/>
          <w:bCs/>
          <w:sz w:val="20"/>
          <w:szCs w:val="20"/>
          <w:u w:val="single"/>
        </w:rPr>
      </w:pPr>
      <w:r w:rsidRPr="0011799B">
        <w:rPr>
          <w:rFonts w:ascii="Arial" w:eastAsia="Arial" w:hAnsi="Arial" w:cs="Arial"/>
          <w:b/>
          <w:bCs/>
          <w:sz w:val="20"/>
          <w:szCs w:val="20"/>
          <w:u w:val="single"/>
        </w:rPr>
        <w:t>Related Links</w:t>
      </w:r>
    </w:p>
    <w:p w14:paraId="04E020DE" w14:textId="57993ACC" w:rsidR="0011799B" w:rsidRDefault="0011799B">
      <w:pPr>
        <w:spacing w:after="0"/>
        <w:rPr>
          <w:rFonts w:ascii="Arial" w:eastAsia="Arial" w:hAnsi="Arial" w:cs="Arial"/>
          <w:sz w:val="20"/>
          <w:szCs w:val="20"/>
        </w:rPr>
      </w:pPr>
      <w:r>
        <w:rPr>
          <w:rFonts w:ascii="Arial" w:eastAsia="Arial" w:hAnsi="Arial" w:cs="Arial"/>
          <w:sz w:val="20"/>
          <w:szCs w:val="20"/>
        </w:rPr>
        <w:t xml:space="preserve">SQUARE ENIX Twitter: </w:t>
      </w:r>
      <w:hyperlink r:id="rId11" w:history="1">
        <w:r w:rsidR="002870CC" w:rsidRPr="00E4635F">
          <w:rPr>
            <w:rStyle w:val="Hyperlink"/>
            <w:rFonts w:ascii="Arial" w:eastAsia="Arial" w:hAnsi="Arial" w:cs="Arial"/>
            <w:sz w:val="20"/>
            <w:szCs w:val="20"/>
          </w:rPr>
          <w:t>http://www.twitter.com/SquareEnix</w:t>
        </w:r>
      </w:hyperlink>
    </w:p>
    <w:p w14:paraId="155171EA" w14:textId="225D972F" w:rsidR="0011799B" w:rsidRDefault="0011799B">
      <w:pPr>
        <w:spacing w:after="0"/>
        <w:rPr>
          <w:rFonts w:ascii="Arial" w:eastAsia="Arial" w:hAnsi="Arial" w:cs="Arial"/>
          <w:sz w:val="20"/>
          <w:szCs w:val="20"/>
        </w:rPr>
      </w:pPr>
      <w:r>
        <w:rPr>
          <w:rFonts w:ascii="Arial" w:eastAsia="Arial" w:hAnsi="Arial" w:cs="Arial"/>
          <w:sz w:val="20"/>
          <w:szCs w:val="20"/>
        </w:rPr>
        <w:t xml:space="preserve">SQUARE ENIX Facebook: </w:t>
      </w:r>
      <w:hyperlink r:id="rId12" w:history="1">
        <w:r w:rsidR="002870CC" w:rsidRPr="00E4635F">
          <w:rPr>
            <w:rStyle w:val="Hyperlink"/>
            <w:rFonts w:ascii="Arial" w:eastAsia="Arial" w:hAnsi="Arial" w:cs="Arial"/>
            <w:sz w:val="20"/>
            <w:szCs w:val="20"/>
          </w:rPr>
          <w:t>http://www.facebook.com/SquareEnix</w:t>
        </w:r>
      </w:hyperlink>
    </w:p>
    <w:p w14:paraId="39E803A7" w14:textId="77777777" w:rsidR="00BC6565" w:rsidRPr="00F253C5" w:rsidRDefault="00BC6565" w:rsidP="00BC6565">
      <w:pPr>
        <w:spacing w:after="0"/>
        <w:rPr>
          <w:rFonts w:ascii="Arial" w:hAnsi="Arial" w:cs="Arial"/>
          <w:sz w:val="20"/>
          <w:szCs w:val="20"/>
        </w:rPr>
      </w:pPr>
      <w:r>
        <w:rPr>
          <w:rFonts w:ascii="Arial" w:hAnsi="Arial" w:cs="Arial" w:hint="eastAsia"/>
          <w:sz w:val="20"/>
          <w:szCs w:val="20"/>
        </w:rPr>
        <w:t>#</w:t>
      </w:r>
      <w:r>
        <w:rPr>
          <w:rFonts w:ascii="Arial" w:hAnsi="Arial" w:cs="Arial"/>
          <w:sz w:val="20"/>
          <w:szCs w:val="20"/>
        </w:rPr>
        <w:t>VoiceOfCards</w:t>
      </w:r>
    </w:p>
    <w:p w14:paraId="059657BE" w14:textId="77777777" w:rsidR="0011799B" w:rsidRDefault="0011799B">
      <w:pPr>
        <w:spacing w:after="0"/>
        <w:rPr>
          <w:rFonts w:ascii="Arial" w:eastAsia="Arial" w:hAnsi="Arial" w:cs="Arial"/>
          <w:sz w:val="20"/>
          <w:szCs w:val="20"/>
        </w:rPr>
      </w:pPr>
    </w:p>
    <w:p w14:paraId="14BE3820" w14:textId="77777777" w:rsidR="002604AE" w:rsidRPr="00187255" w:rsidRDefault="002604AE" w:rsidP="002604AE">
      <w:pPr>
        <w:spacing w:after="0"/>
        <w:rPr>
          <w:rFonts w:ascii="Arial" w:hAnsi="Arial" w:cs="Arial"/>
          <w:b/>
          <w:bCs/>
          <w:sz w:val="20"/>
          <w:szCs w:val="20"/>
          <w:lang w:val="en-US"/>
        </w:rPr>
      </w:pPr>
      <w:r w:rsidRPr="00187255">
        <w:rPr>
          <w:rFonts w:ascii="Arial" w:hAnsi="Arial" w:cs="Arial"/>
          <w:b/>
          <w:bCs/>
          <w:sz w:val="18"/>
          <w:szCs w:val="18"/>
          <w:u w:val="single"/>
          <w:lang w:val="en-US"/>
        </w:rPr>
        <w:t>About Square Enix Ltd.</w:t>
      </w:r>
    </w:p>
    <w:p w14:paraId="607BF226" w14:textId="77777777" w:rsidR="002604AE" w:rsidRPr="00187255" w:rsidRDefault="002604AE" w:rsidP="002604AE">
      <w:pPr>
        <w:spacing w:after="0"/>
        <w:rPr>
          <w:rFonts w:ascii="Arial" w:hAnsi="Arial" w:cs="Arial"/>
          <w:sz w:val="20"/>
          <w:szCs w:val="20"/>
          <w:lang w:val="en-US"/>
        </w:rPr>
      </w:pPr>
      <w:r w:rsidRPr="00187255">
        <w:rPr>
          <w:rFonts w:ascii="Arial" w:hAnsi="Arial" w:cs="Arial"/>
          <w:sz w:val="18"/>
          <w:szCs w:val="18"/>
          <w:lang w:val="en-US"/>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163 million units worldwide; DRAGON QUEST®, which has sold over 83 million units worldwide; TOMB RAIDER®, which has sold over 84 million units worldwide; and the legendary SPACE INVADERS®. Square Enix Ltd. is a London-based, wholly owned subsidiary of Square Enix Holdings Co., Ltd.</w:t>
      </w:r>
    </w:p>
    <w:p w14:paraId="0E05836F" w14:textId="77777777" w:rsidR="002604AE" w:rsidRPr="00187255" w:rsidRDefault="002604AE" w:rsidP="002604AE">
      <w:pPr>
        <w:spacing w:after="0"/>
        <w:rPr>
          <w:rFonts w:ascii="Arial" w:hAnsi="Arial" w:cs="Arial"/>
          <w:sz w:val="20"/>
          <w:szCs w:val="20"/>
          <w:lang w:val="en-US"/>
        </w:rPr>
      </w:pPr>
      <w:r w:rsidRPr="00187255">
        <w:rPr>
          <w:rFonts w:ascii="Arial" w:hAnsi="Arial" w:cs="Arial"/>
          <w:sz w:val="18"/>
          <w:szCs w:val="18"/>
          <w:lang w:val="en-US"/>
        </w:rPr>
        <w:t> </w:t>
      </w:r>
    </w:p>
    <w:p w14:paraId="048FF4D2" w14:textId="77777777" w:rsidR="002604AE" w:rsidRDefault="002604AE" w:rsidP="002604AE">
      <w:pPr>
        <w:pBdr>
          <w:bottom w:val="single" w:sz="4" w:space="1" w:color="auto"/>
        </w:pBdr>
        <w:spacing w:after="0" w:line="240" w:lineRule="auto"/>
        <w:rPr>
          <w:rStyle w:val="Hyperlink"/>
          <w:rFonts w:ascii="Arial" w:hAnsi="Arial" w:cs="Arial"/>
          <w:sz w:val="18"/>
          <w:szCs w:val="18"/>
          <w:lang w:val="en-US"/>
        </w:rPr>
      </w:pPr>
      <w:r w:rsidRPr="00187255">
        <w:rPr>
          <w:rFonts w:ascii="Arial" w:hAnsi="Arial" w:cs="Arial"/>
          <w:sz w:val="18"/>
          <w:szCs w:val="18"/>
          <w:lang w:val="en-US"/>
        </w:rPr>
        <w:t xml:space="preserve">More information on Square Enix Ltd. can be found at </w:t>
      </w:r>
      <w:hyperlink r:id="rId13" w:history="1">
        <w:r w:rsidRPr="00187255">
          <w:rPr>
            <w:rStyle w:val="Hyperlink"/>
            <w:rFonts w:ascii="Arial" w:hAnsi="Arial" w:cs="Arial"/>
            <w:sz w:val="18"/>
            <w:szCs w:val="18"/>
            <w:lang w:val="en-US"/>
          </w:rPr>
          <w:t>https://square-enix-games.com</w:t>
        </w:r>
      </w:hyperlink>
    </w:p>
    <w:p w14:paraId="21AFD84F" w14:textId="77777777" w:rsidR="002604AE" w:rsidRDefault="002604AE" w:rsidP="002604AE">
      <w:pPr>
        <w:pBdr>
          <w:bottom w:val="single" w:sz="4" w:space="1" w:color="auto"/>
        </w:pBdr>
        <w:spacing w:after="0" w:line="240" w:lineRule="auto"/>
        <w:rPr>
          <w:rFonts w:ascii="Arial" w:hAnsi="Arial" w:cs="Arial"/>
          <w:sz w:val="18"/>
          <w:szCs w:val="18"/>
          <w:lang w:val="en-US"/>
        </w:rPr>
      </w:pPr>
    </w:p>
    <w:p w14:paraId="720A1521" w14:textId="77777777" w:rsidR="002604AE" w:rsidRDefault="002604AE" w:rsidP="002604AE">
      <w:pPr>
        <w:pBdr>
          <w:bottom w:val="single" w:sz="4" w:space="1" w:color="auto"/>
        </w:pBdr>
        <w:spacing w:after="0" w:line="240" w:lineRule="auto"/>
        <w:rPr>
          <w:rFonts w:ascii="Arial" w:hAnsi="Arial" w:cs="Arial"/>
          <w:sz w:val="18"/>
          <w:szCs w:val="18"/>
          <w:lang w:val="en-US"/>
        </w:rPr>
      </w:pPr>
    </w:p>
    <w:p w14:paraId="07D9894E" w14:textId="77777777" w:rsidR="002604AE" w:rsidRPr="00634F06" w:rsidRDefault="002604AE" w:rsidP="002604AE">
      <w:pPr>
        <w:pBdr>
          <w:bottom w:val="single" w:sz="4" w:space="1" w:color="auto"/>
        </w:pBdr>
        <w:spacing w:after="0" w:line="240" w:lineRule="auto"/>
        <w:jc w:val="center"/>
        <w:rPr>
          <w:rFonts w:ascii="Arial" w:hAnsi="Arial" w:cs="Arial"/>
          <w:sz w:val="18"/>
          <w:szCs w:val="18"/>
          <w:lang w:val="en-US"/>
        </w:rPr>
      </w:pPr>
      <w:r>
        <w:rPr>
          <w:rFonts w:ascii="Arial" w:hAnsi="Arial" w:cs="Arial"/>
          <w:sz w:val="18"/>
          <w:szCs w:val="18"/>
          <w:lang w:val="en-US"/>
        </w:rPr>
        <w:t># # #</w:t>
      </w:r>
    </w:p>
    <w:p w14:paraId="3F75219E" w14:textId="77777777" w:rsidR="002604AE" w:rsidRPr="00E0162C" w:rsidRDefault="002604AE" w:rsidP="002604AE">
      <w:pPr>
        <w:pBdr>
          <w:bottom w:val="single" w:sz="4" w:space="1" w:color="auto"/>
        </w:pBdr>
        <w:spacing w:after="0" w:line="240" w:lineRule="auto"/>
        <w:rPr>
          <w:rFonts w:ascii="Arial" w:eastAsia="Cambria" w:hAnsi="Arial" w:cs="Arial"/>
          <w:sz w:val="12"/>
          <w:szCs w:val="18"/>
          <w:lang w:val="en-US"/>
        </w:rPr>
      </w:pPr>
    </w:p>
    <w:p w14:paraId="50BB72AF" w14:textId="77777777" w:rsidR="002604AE" w:rsidRPr="001A6766" w:rsidRDefault="002604AE" w:rsidP="002604AE">
      <w:pPr>
        <w:spacing w:after="0" w:line="240" w:lineRule="auto"/>
        <w:contextualSpacing/>
        <w:jc w:val="both"/>
        <w:rPr>
          <w:rFonts w:ascii="Lucida Bright" w:hAnsi="Lucida Bright"/>
        </w:rPr>
      </w:pPr>
    </w:p>
    <w:p w14:paraId="1056EE2F" w14:textId="77777777" w:rsidR="00DE1D69" w:rsidRDefault="00DE1D69" w:rsidP="00DE1D69">
      <w:pPr>
        <w:spacing w:after="0"/>
        <w:jc w:val="both"/>
        <w:rPr>
          <w:rFonts w:ascii="Arial" w:eastAsia="Arial" w:hAnsi="Arial" w:cs="Arial"/>
          <w:sz w:val="16"/>
          <w:szCs w:val="16"/>
          <w:highlight w:val="white"/>
        </w:rPr>
      </w:pPr>
      <w:bookmarkStart w:id="2" w:name="_Hlk81992269"/>
      <w:r>
        <w:rPr>
          <w:rFonts w:ascii="Arial" w:eastAsia="Arial" w:hAnsi="Arial" w:cs="Arial"/>
          <w:sz w:val="16"/>
          <w:szCs w:val="16"/>
          <w:highlight w:val="white"/>
        </w:rPr>
        <w:t>VOICE OF CARDS: The Isle Dragon Roars © 2021 SQUARE ENIX CO., LTD.  All Rights Reserved.</w:t>
      </w:r>
    </w:p>
    <w:p w14:paraId="1674C436" w14:textId="6634BD81" w:rsidR="00DE1D69" w:rsidRDefault="00DE1D69" w:rsidP="00DE1D69">
      <w:pPr>
        <w:spacing w:after="0"/>
        <w:jc w:val="both"/>
        <w:rPr>
          <w:rFonts w:ascii="Arial" w:eastAsia="Arial" w:hAnsi="Arial" w:cs="Arial"/>
          <w:sz w:val="16"/>
          <w:szCs w:val="16"/>
          <w:highlight w:val="white"/>
        </w:rPr>
      </w:pPr>
      <w:r>
        <w:rPr>
          <w:rFonts w:ascii="Arial" w:eastAsia="Arial" w:hAnsi="Arial" w:cs="Arial"/>
          <w:sz w:val="16"/>
          <w:szCs w:val="16"/>
          <w:highlight w:val="white"/>
        </w:rPr>
        <w:t xml:space="preserve">                                                           </w:t>
      </w:r>
    </w:p>
    <w:p w14:paraId="18980504" w14:textId="020D7137" w:rsidR="00DE1D69" w:rsidRDefault="00B06CB0" w:rsidP="00DE1D69">
      <w:pPr>
        <w:spacing w:after="0"/>
        <w:jc w:val="both"/>
        <w:rPr>
          <w:rFonts w:ascii="Arial" w:eastAsia="Arial" w:hAnsi="Arial" w:cs="Arial"/>
          <w:sz w:val="16"/>
          <w:szCs w:val="16"/>
          <w:highlight w:val="white"/>
        </w:rPr>
      </w:pPr>
      <w:r w:rsidRPr="00B06CB0">
        <w:rPr>
          <w:rFonts w:ascii="Arial" w:eastAsia="Arial" w:hAnsi="Arial" w:cs="Arial"/>
          <w:sz w:val="16"/>
          <w:szCs w:val="16"/>
        </w:rPr>
        <w:t>DRAKENGARD</w:t>
      </w:r>
      <w:r>
        <w:rPr>
          <w:rFonts w:ascii="Arial" w:eastAsia="Arial" w:hAnsi="Arial" w:cs="Arial"/>
          <w:sz w:val="16"/>
          <w:szCs w:val="16"/>
        </w:rPr>
        <w:t>,</w:t>
      </w:r>
      <w:r w:rsidRPr="00B06CB0">
        <w:rPr>
          <w:rFonts w:ascii="Arial" w:eastAsia="Arial" w:hAnsi="Arial" w:cs="Arial"/>
          <w:sz w:val="16"/>
          <w:szCs w:val="16"/>
        </w:rPr>
        <w:t xml:space="preserve"> </w:t>
      </w:r>
      <w:r w:rsidR="00DE1D69" w:rsidRPr="00B06CB0">
        <w:rPr>
          <w:rFonts w:ascii="Arial" w:eastAsia="Arial" w:hAnsi="Arial" w:cs="Arial"/>
          <w:sz w:val="16"/>
          <w:szCs w:val="16"/>
        </w:rPr>
        <w:t xml:space="preserve">DRAGON QUEST, EIDOS, EIDOS MONTREAL, FINAL FANTASY, </w:t>
      </w:r>
      <w:r w:rsidRPr="00B06CB0">
        <w:rPr>
          <w:rFonts w:ascii="Arial" w:eastAsia="Arial" w:hAnsi="Arial" w:cs="Arial"/>
          <w:sz w:val="16"/>
          <w:szCs w:val="16"/>
        </w:rPr>
        <w:t xml:space="preserve">NIER, </w:t>
      </w:r>
      <w:r w:rsidR="00DE1D69">
        <w:rPr>
          <w:rFonts w:ascii="Arial" w:eastAsia="Arial" w:hAnsi="Arial" w:cs="Arial"/>
          <w:sz w:val="16"/>
          <w:szCs w:val="16"/>
          <w:highlight w:val="white"/>
        </w:rPr>
        <w:t>SPACE INVADERS, SQUARE ENIX, the SQUARE ENIX logo, TAITO and TOMB RAIDER are registered trademarks or trademarks of the Square Enix group of companies. All other trademarks are properties of their respective owners.</w:t>
      </w:r>
    </w:p>
    <w:bookmarkEnd w:id="2"/>
    <w:p w14:paraId="673DF6A4" w14:textId="77777777" w:rsidR="00DE1D69" w:rsidRDefault="00DE1D69">
      <w:pPr>
        <w:rPr>
          <w:rFonts w:ascii="Arial" w:eastAsia="Arial" w:hAnsi="Arial" w:cs="Arial"/>
        </w:rPr>
      </w:pPr>
    </w:p>
    <w:sectPr w:rsidR="00DE1D6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7B77" w14:textId="77777777" w:rsidR="00700643" w:rsidRDefault="00700643">
      <w:pPr>
        <w:spacing w:after="0" w:line="240" w:lineRule="auto"/>
      </w:pPr>
      <w:r>
        <w:separator/>
      </w:r>
    </w:p>
  </w:endnote>
  <w:endnote w:type="continuationSeparator" w:id="0">
    <w:p w14:paraId="49159AA3" w14:textId="77777777" w:rsidR="00700643" w:rsidRDefault="0070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B6B8" w14:textId="77777777" w:rsidR="00627034" w:rsidRDefault="0062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7AD8" w14:textId="77777777" w:rsidR="00627034" w:rsidRDefault="00627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0D28" w14:textId="77777777" w:rsidR="00627034" w:rsidRDefault="0062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04C7" w14:textId="77777777" w:rsidR="00700643" w:rsidRDefault="00700643">
      <w:pPr>
        <w:spacing w:after="0" w:line="240" w:lineRule="auto"/>
      </w:pPr>
      <w:r>
        <w:separator/>
      </w:r>
    </w:p>
  </w:footnote>
  <w:footnote w:type="continuationSeparator" w:id="0">
    <w:p w14:paraId="17D4724E" w14:textId="77777777" w:rsidR="00700643" w:rsidRDefault="0070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0090" w14:textId="77777777" w:rsidR="00627034" w:rsidRDefault="0062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50453B" w:rsidRDefault="00A12B2C">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0" distR="0" simplePos="0" relativeHeight="251658240" behindDoc="0" locked="0" layoutInCell="1" hidden="0" allowOverlap="1" wp14:anchorId="4B1C6563" wp14:editId="07777777">
          <wp:simplePos x="0" y="0"/>
          <wp:positionH relativeFrom="column">
            <wp:posOffset>3035935</wp:posOffset>
          </wp:positionH>
          <wp:positionV relativeFrom="paragraph">
            <wp:posOffset>46990</wp:posOffset>
          </wp:positionV>
          <wp:extent cx="2695575" cy="419100"/>
          <wp:effectExtent l="0" t="0" r="0" b="0"/>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695575" cy="419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AF5C" w14:textId="77777777" w:rsidR="00627034" w:rsidRDefault="00627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3B"/>
    <w:rsid w:val="00004EFB"/>
    <w:rsid w:val="00032D01"/>
    <w:rsid w:val="000F7CDE"/>
    <w:rsid w:val="0011799B"/>
    <w:rsid w:val="0013580C"/>
    <w:rsid w:val="00157571"/>
    <w:rsid w:val="001674A4"/>
    <w:rsid w:val="00175291"/>
    <w:rsid w:val="001A13BA"/>
    <w:rsid w:val="0022578E"/>
    <w:rsid w:val="00230C35"/>
    <w:rsid w:val="002604AE"/>
    <w:rsid w:val="002705E1"/>
    <w:rsid w:val="002870CC"/>
    <w:rsid w:val="002A20B9"/>
    <w:rsid w:val="002B68C6"/>
    <w:rsid w:val="00320C96"/>
    <w:rsid w:val="0037468D"/>
    <w:rsid w:val="003D5702"/>
    <w:rsid w:val="00404CD9"/>
    <w:rsid w:val="00497E3C"/>
    <w:rsid w:val="0050453B"/>
    <w:rsid w:val="00627034"/>
    <w:rsid w:val="006E1BC3"/>
    <w:rsid w:val="006E35A0"/>
    <w:rsid w:val="006E4820"/>
    <w:rsid w:val="00700643"/>
    <w:rsid w:val="007344D0"/>
    <w:rsid w:val="00745D35"/>
    <w:rsid w:val="007637A4"/>
    <w:rsid w:val="00772D68"/>
    <w:rsid w:val="007C2860"/>
    <w:rsid w:val="00811136"/>
    <w:rsid w:val="00847D7C"/>
    <w:rsid w:val="008578C2"/>
    <w:rsid w:val="008E6F13"/>
    <w:rsid w:val="00951308"/>
    <w:rsid w:val="00956950"/>
    <w:rsid w:val="009A0FFB"/>
    <w:rsid w:val="009F60BF"/>
    <w:rsid w:val="00A12B2C"/>
    <w:rsid w:val="00A145CC"/>
    <w:rsid w:val="00A42729"/>
    <w:rsid w:val="00AA63E6"/>
    <w:rsid w:val="00AD4712"/>
    <w:rsid w:val="00AE4D51"/>
    <w:rsid w:val="00B0505C"/>
    <w:rsid w:val="00B06CB0"/>
    <w:rsid w:val="00B178BD"/>
    <w:rsid w:val="00BC6565"/>
    <w:rsid w:val="00C225CE"/>
    <w:rsid w:val="00CA659B"/>
    <w:rsid w:val="00CB11EC"/>
    <w:rsid w:val="00CE52D8"/>
    <w:rsid w:val="00CF383B"/>
    <w:rsid w:val="00CF74E2"/>
    <w:rsid w:val="00D2014D"/>
    <w:rsid w:val="00D234FB"/>
    <w:rsid w:val="00D75DAB"/>
    <w:rsid w:val="00DC3A02"/>
    <w:rsid w:val="00DE1D69"/>
    <w:rsid w:val="00E16BB5"/>
    <w:rsid w:val="00F67478"/>
    <w:rsid w:val="00F83BC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2AE2F0"/>
  <w15:docId w15:val="{4F76B0C2-CEA4-4BEA-9D03-83A12A4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0F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0FFB"/>
  </w:style>
  <w:style w:type="paragraph" w:styleId="Footer">
    <w:name w:val="footer"/>
    <w:basedOn w:val="Normal"/>
    <w:link w:val="FooterChar"/>
    <w:uiPriority w:val="99"/>
    <w:unhideWhenUsed/>
    <w:rsid w:val="009A0F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0FFB"/>
  </w:style>
  <w:style w:type="character" w:styleId="CommentReference">
    <w:name w:val="annotation reference"/>
    <w:basedOn w:val="DefaultParagraphFont"/>
    <w:uiPriority w:val="99"/>
    <w:semiHidden/>
    <w:unhideWhenUsed/>
    <w:rsid w:val="001A13BA"/>
    <w:rPr>
      <w:sz w:val="16"/>
      <w:szCs w:val="16"/>
    </w:rPr>
  </w:style>
  <w:style w:type="paragraph" w:styleId="CommentText">
    <w:name w:val="annotation text"/>
    <w:basedOn w:val="Normal"/>
    <w:link w:val="CommentTextChar"/>
    <w:uiPriority w:val="99"/>
    <w:semiHidden/>
    <w:unhideWhenUsed/>
    <w:rsid w:val="001A13BA"/>
    <w:pPr>
      <w:spacing w:line="240" w:lineRule="auto"/>
    </w:pPr>
    <w:rPr>
      <w:sz w:val="20"/>
      <w:szCs w:val="20"/>
    </w:rPr>
  </w:style>
  <w:style w:type="character" w:customStyle="1" w:styleId="CommentTextChar">
    <w:name w:val="Comment Text Char"/>
    <w:basedOn w:val="DefaultParagraphFont"/>
    <w:link w:val="CommentText"/>
    <w:uiPriority w:val="99"/>
    <w:semiHidden/>
    <w:rsid w:val="001A13BA"/>
    <w:rPr>
      <w:sz w:val="20"/>
      <w:szCs w:val="20"/>
    </w:rPr>
  </w:style>
  <w:style w:type="paragraph" w:styleId="CommentSubject">
    <w:name w:val="annotation subject"/>
    <w:basedOn w:val="CommentText"/>
    <w:next w:val="CommentText"/>
    <w:link w:val="CommentSubjectChar"/>
    <w:uiPriority w:val="99"/>
    <w:semiHidden/>
    <w:unhideWhenUsed/>
    <w:rsid w:val="001A13BA"/>
    <w:rPr>
      <w:b/>
      <w:bCs/>
    </w:rPr>
  </w:style>
  <w:style w:type="character" w:customStyle="1" w:styleId="CommentSubjectChar">
    <w:name w:val="Comment Subject Char"/>
    <w:basedOn w:val="CommentTextChar"/>
    <w:link w:val="CommentSubject"/>
    <w:uiPriority w:val="99"/>
    <w:semiHidden/>
    <w:rsid w:val="001A13BA"/>
    <w:rPr>
      <w:b/>
      <w:bCs/>
      <w:sz w:val="20"/>
      <w:szCs w:val="20"/>
    </w:rPr>
  </w:style>
  <w:style w:type="character" w:styleId="Hyperlink">
    <w:name w:val="Hyperlink"/>
    <w:basedOn w:val="DefaultParagraphFont"/>
    <w:uiPriority w:val="99"/>
    <w:unhideWhenUsed/>
    <w:rsid w:val="002870CC"/>
    <w:rPr>
      <w:color w:val="0000FF" w:themeColor="hyperlink"/>
      <w:u w:val="single"/>
    </w:rPr>
  </w:style>
  <w:style w:type="character" w:customStyle="1" w:styleId="UnresolvedMention1">
    <w:name w:val="Unresolved Mention1"/>
    <w:basedOn w:val="DefaultParagraphFont"/>
    <w:uiPriority w:val="99"/>
    <w:semiHidden/>
    <w:unhideWhenUsed/>
    <w:rsid w:val="002870CC"/>
    <w:rPr>
      <w:color w:val="605E5C"/>
      <w:shd w:val="clear" w:color="auto" w:fill="E1DFDD"/>
    </w:rPr>
  </w:style>
  <w:style w:type="paragraph" w:styleId="BalloonText">
    <w:name w:val="Balloon Text"/>
    <w:basedOn w:val="Normal"/>
    <w:link w:val="BalloonTextChar"/>
    <w:uiPriority w:val="99"/>
    <w:semiHidden/>
    <w:unhideWhenUsed/>
    <w:rsid w:val="00BC656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6565"/>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22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9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quare-enix-game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SquareEni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quareEni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haCWXrv_lR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05C17-348B-4205-87BE-5F16B8C31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8E21CA-18D6-4FBA-9ECC-DB66F580446A}">
  <ds:schemaRefs>
    <ds:schemaRef ds:uri="http://schemas.microsoft.com/sharepoint/v3/contenttype/forms"/>
  </ds:schemaRefs>
</ds:datastoreItem>
</file>

<file path=customXml/itemProps3.xml><?xml version="1.0" encoding="utf-8"?>
<ds:datastoreItem xmlns:ds="http://schemas.openxmlformats.org/officeDocument/2006/customXml" ds:itemID="{D71EB6E3-9C6A-4F31-ADD0-6EC66AB92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Sasiprapa Charlanawat</dc:creator>
  <cp:lastModifiedBy>Ariadne Terizakis</cp:lastModifiedBy>
  <cp:revision>16</cp:revision>
  <dcterms:created xsi:type="dcterms:W3CDTF">2021-09-06T12:55:00Z</dcterms:created>
  <dcterms:modified xsi:type="dcterms:W3CDTF">2021-09-08T22:45:00Z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2021-08-25T00:43:28Z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926436da-8b39-40dc-a69e-2d505d96e197</vt:lpwstr>
  </property>
  <property fmtid="{D5CDD505-2E9C-101B-9397-08002B2CF9AE}" pid="9" name="MSIP_Label_a6ace99c-b24a-48a4-872e-cc8bba3c1ffd_ContentBits">
    <vt:lpwstr>0</vt:lpwstr>
  </property>
</Properties>
</file>